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E4A2E" w14:textId="17B66BC3" w:rsidR="00837B8A" w:rsidRPr="00D9114B" w:rsidRDefault="00F41D22" w:rsidP="007B70F8">
      <w:pPr>
        <w:pStyle w:val="GvdeMetni"/>
        <w:spacing w:line="276" w:lineRule="auto"/>
        <w:jc w:val="center"/>
        <w:rPr>
          <w:rFonts w:ascii="Times New Roman" w:hAnsi="Times New Roman" w:cs="Times New Roman"/>
          <w:b/>
          <w:sz w:val="22"/>
          <w:szCs w:val="22"/>
        </w:rPr>
      </w:pPr>
      <w:r w:rsidRPr="00D9114B">
        <w:rPr>
          <w:rFonts w:ascii="Times New Roman" w:hAnsi="Times New Roman" w:cs="Times New Roman"/>
          <w:b/>
          <w:sz w:val="22"/>
          <w:szCs w:val="22"/>
        </w:rPr>
        <w:t>YEŞİLYURT</w:t>
      </w:r>
    </w:p>
    <w:p w14:paraId="2DB78E21" w14:textId="5B07F98B" w:rsidR="00837B8A" w:rsidRPr="00D9114B" w:rsidRDefault="00E37D83" w:rsidP="007B70F8">
      <w:pPr>
        <w:pStyle w:val="GvdeMetni"/>
        <w:spacing w:line="276" w:lineRule="auto"/>
        <w:jc w:val="center"/>
        <w:rPr>
          <w:rFonts w:ascii="Times New Roman" w:hAnsi="Times New Roman" w:cs="Times New Roman"/>
          <w:b/>
          <w:sz w:val="22"/>
          <w:szCs w:val="22"/>
        </w:rPr>
      </w:pPr>
      <w:r w:rsidRPr="00D9114B">
        <w:rPr>
          <w:rFonts w:ascii="Times New Roman" w:hAnsi="Times New Roman" w:cs="Times New Roman"/>
          <w:b/>
          <w:sz w:val="22"/>
          <w:szCs w:val="22"/>
        </w:rPr>
        <w:t xml:space="preserve">SOSYAL YARDIMLAŞMA VE DAYANIŞMA VAKFI </w:t>
      </w:r>
    </w:p>
    <w:p w14:paraId="12D8F7B4" w14:textId="21E82FAA" w:rsidR="00E37D83" w:rsidRPr="00D9114B" w:rsidRDefault="00F41D22" w:rsidP="007B70F8">
      <w:pPr>
        <w:pStyle w:val="GvdeMetni"/>
        <w:spacing w:line="276" w:lineRule="auto"/>
        <w:jc w:val="center"/>
        <w:rPr>
          <w:rFonts w:ascii="Times New Roman" w:hAnsi="Times New Roman" w:cs="Times New Roman"/>
          <w:b/>
          <w:sz w:val="22"/>
          <w:szCs w:val="22"/>
        </w:rPr>
      </w:pPr>
      <w:r w:rsidRPr="00D9114B">
        <w:rPr>
          <w:rFonts w:ascii="Times New Roman" w:hAnsi="Times New Roman" w:cs="Times New Roman"/>
          <w:b/>
          <w:sz w:val="22"/>
          <w:szCs w:val="22"/>
        </w:rPr>
        <w:t>1</w:t>
      </w:r>
      <w:r w:rsidR="00CD7372" w:rsidRPr="00D9114B">
        <w:rPr>
          <w:rFonts w:ascii="Times New Roman" w:hAnsi="Times New Roman" w:cs="Times New Roman"/>
          <w:b/>
          <w:sz w:val="22"/>
          <w:szCs w:val="22"/>
        </w:rPr>
        <w:t xml:space="preserve"> ADET</w:t>
      </w:r>
      <w:r w:rsidR="00E37D83" w:rsidRPr="00D9114B">
        <w:rPr>
          <w:rFonts w:ascii="Times New Roman" w:hAnsi="Times New Roman" w:cs="Times New Roman"/>
          <w:b/>
          <w:sz w:val="22"/>
          <w:szCs w:val="22"/>
        </w:rPr>
        <w:t xml:space="preserve"> </w:t>
      </w:r>
      <w:r w:rsidR="00CD7372" w:rsidRPr="00D9114B">
        <w:rPr>
          <w:rFonts w:ascii="Times New Roman" w:hAnsi="Times New Roman" w:cs="Times New Roman"/>
          <w:b/>
          <w:sz w:val="22"/>
          <w:szCs w:val="22"/>
        </w:rPr>
        <w:t xml:space="preserve">ARAÇ </w:t>
      </w:r>
      <w:r w:rsidR="00E37D83" w:rsidRPr="00D9114B">
        <w:rPr>
          <w:rFonts w:ascii="Times New Roman" w:hAnsi="Times New Roman" w:cs="Times New Roman"/>
          <w:b/>
          <w:sz w:val="22"/>
          <w:szCs w:val="22"/>
        </w:rPr>
        <w:t>SATIŞ İLANI</w:t>
      </w:r>
    </w:p>
    <w:p w14:paraId="69B1A0BC" w14:textId="77777777" w:rsidR="007B70F8" w:rsidRPr="00D9114B" w:rsidRDefault="007B70F8" w:rsidP="007B70F8">
      <w:pPr>
        <w:pStyle w:val="GvdeMetni"/>
        <w:spacing w:line="276" w:lineRule="auto"/>
        <w:jc w:val="center"/>
        <w:rPr>
          <w:rFonts w:ascii="Times New Roman" w:hAnsi="Times New Roman" w:cs="Times New Roman"/>
          <w:sz w:val="22"/>
          <w:szCs w:val="22"/>
        </w:rPr>
      </w:pPr>
    </w:p>
    <w:p w14:paraId="59A601FF" w14:textId="7952BEAA" w:rsidR="00D41FC9" w:rsidRPr="00D9114B" w:rsidRDefault="003B35E3" w:rsidP="007B70F8">
      <w:pPr>
        <w:pStyle w:val="GvdeMetni"/>
        <w:spacing w:after="0" w:line="276" w:lineRule="auto"/>
        <w:jc w:val="both"/>
        <w:rPr>
          <w:rFonts w:ascii="Times New Roman" w:hAnsi="Times New Roman" w:cs="Times New Roman"/>
          <w:b/>
          <w:bCs/>
          <w:sz w:val="22"/>
          <w:szCs w:val="22"/>
        </w:rPr>
      </w:pPr>
      <w:r w:rsidRPr="00D9114B">
        <w:rPr>
          <w:rFonts w:ascii="Times New Roman" w:hAnsi="Times New Roman" w:cs="Times New Roman"/>
          <w:b/>
          <w:bCs/>
          <w:sz w:val="22"/>
          <w:szCs w:val="22"/>
        </w:rPr>
        <w:t>1- İhalenin</w:t>
      </w:r>
      <w:r w:rsidR="00D41FC9" w:rsidRPr="00D9114B">
        <w:rPr>
          <w:rFonts w:ascii="Times New Roman" w:hAnsi="Times New Roman" w:cs="Times New Roman"/>
          <w:b/>
          <w:bCs/>
          <w:sz w:val="22"/>
          <w:szCs w:val="22"/>
        </w:rPr>
        <w:t xml:space="preserve"> Konusu, Şekli, İşin Niteliği, Nevi </w:t>
      </w:r>
      <w:r w:rsidRPr="00D9114B">
        <w:rPr>
          <w:rFonts w:ascii="Times New Roman" w:hAnsi="Times New Roman" w:cs="Times New Roman"/>
          <w:b/>
          <w:bCs/>
          <w:sz w:val="22"/>
          <w:szCs w:val="22"/>
        </w:rPr>
        <w:t>ve</w:t>
      </w:r>
      <w:r w:rsidR="00D41FC9" w:rsidRPr="00D9114B">
        <w:rPr>
          <w:rFonts w:ascii="Times New Roman" w:hAnsi="Times New Roman" w:cs="Times New Roman"/>
          <w:b/>
          <w:bCs/>
          <w:sz w:val="22"/>
          <w:szCs w:val="22"/>
        </w:rPr>
        <w:t xml:space="preserve"> Miktar</w:t>
      </w:r>
      <w:r w:rsidR="00E37D83" w:rsidRPr="00D9114B">
        <w:rPr>
          <w:rFonts w:ascii="Times New Roman" w:hAnsi="Times New Roman" w:cs="Times New Roman"/>
          <w:b/>
          <w:bCs/>
          <w:sz w:val="22"/>
          <w:szCs w:val="22"/>
        </w:rPr>
        <w:tab/>
      </w:r>
    </w:p>
    <w:p w14:paraId="21DC9384" w14:textId="77777777" w:rsidR="003B35E3" w:rsidRPr="00D9114B" w:rsidRDefault="003B35E3" w:rsidP="007B70F8">
      <w:pPr>
        <w:pStyle w:val="GvdeMetni"/>
        <w:spacing w:after="0" w:line="276" w:lineRule="auto"/>
        <w:jc w:val="both"/>
        <w:rPr>
          <w:rFonts w:ascii="Times New Roman" w:hAnsi="Times New Roman" w:cs="Times New Roman"/>
          <w:b/>
          <w:bCs/>
          <w:sz w:val="22"/>
          <w:szCs w:val="22"/>
        </w:rPr>
      </w:pPr>
    </w:p>
    <w:p w14:paraId="28A372E2" w14:textId="59D93887" w:rsidR="00E37D83" w:rsidRPr="00D9114B" w:rsidRDefault="00F41D22" w:rsidP="007B70F8">
      <w:pPr>
        <w:pStyle w:val="GvdeMetni"/>
        <w:spacing w:after="0" w:line="276" w:lineRule="auto"/>
        <w:jc w:val="both"/>
        <w:rPr>
          <w:rFonts w:ascii="Times New Roman" w:hAnsi="Times New Roman" w:cs="Times New Roman"/>
          <w:sz w:val="22"/>
          <w:szCs w:val="22"/>
        </w:rPr>
      </w:pPr>
      <w:r w:rsidRPr="00D9114B">
        <w:rPr>
          <w:rFonts w:ascii="Times New Roman" w:hAnsi="Times New Roman" w:cs="Times New Roman"/>
          <w:sz w:val="22"/>
          <w:szCs w:val="22"/>
        </w:rPr>
        <w:t>Yeşilyurt Sosyal</w:t>
      </w:r>
      <w:r w:rsidR="00837B8A" w:rsidRPr="00D9114B">
        <w:rPr>
          <w:rFonts w:ascii="Times New Roman" w:hAnsi="Times New Roman" w:cs="Times New Roman"/>
          <w:sz w:val="22"/>
          <w:szCs w:val="22"/>
        </w:rPr>
        <w:t xml:space="preserve"> Yardımlaşma ve Dayanışma Vakfı mülkiyetinde bulunan</w:t>
      </w:r>
      <w:r w:rsidR="005D1A1F" w:rsidRPr="00D9114B">
        <w:rPr>
          <w:rFonts w:ascii="Times New Roman" w:hAnsi="Times New Roman" w:cs="Times New Roman"/>
          <w:sz w:val="22"/>
          <w:szCs w:val="22"/>
        </w:rPr>
        <w:t xml:space="preserve"> aşağıda bilgileri yazılı</w:t>
      </w:r>
      <w:r w:rsidRPr="00D9114B">
        <w:rPr>
          <w:rFonts w:ascii="Times New Roman" w:hAnsi="Times New Roman" w:cs="Times New Roman"/>
          <w:sz w:val="22"/>
          <w:szCs w:val="22"/>
        </w:rPr>
        <w:t xml:space="preserve"> 1</w:t>
      </w:r>
      <w:r w:rsidR="00837B8A" w:rsidRPr="00D9114B">
        <w:rPr>
          <w:rFonts w:ascii="Times New Roman" w:hAnsi="Times New Roman" w:cs="Times New Roman"/>
          <w:sz w:val="22"/>
          <w:szCs w:val="22"/>
        </w:rPr>
        <w:t xml:space="preserve"> adet araç</w:t>
      </w:r>
      <w:r w:rsidR="00E37D83" w:rsidRPr="00D9114B">
        <w:rPr>
          <w:rFonts w:ascii="Times New Roman" w:hAnsi="Times New Roman" w:cs="Times New Roman"/>
          <w:sz w:val="22"/>
          <w:szCs w:val="22"/>
        </w:rPr>
        <w:t xml:space="preserve">, </w:t>
      </w:r>
      <w:r w:rsidR="00837B8A" w:rsidRPr="00D9114B">
        <w:rPr>
          <w:rStyle w:val="FontStyle105"/>
        </w:rPr>
        <w:t>2886 sayılı Devlet İhale Kanunu’nun 45’inci maddesi gereğince Açık İhale Usulü kapalı teklif ve akabinde açık artırma</w:t>
      </w:r>
      <w:r w:rsidR="00E37D83" w:rsidRPr="00D9114B">
        <w:rPr>
          <w:rFonts w:ascii="Times New Roman" w:hAnsi="Times New Roman" w:cs="Times New Roman"/>
          <w:sz w:val="22"/>
          <w:szCs w:val="22"/>
        </w:rPr>
        <w:t xml:space="preserve"> ile satışı yapılmak üzere ihaleye çıkartılmıştır.</w:t>
      </w:r>
    </w:p>
    <w:p w14:paraId="74D04885" w14:textId="77777777" w:rsidR="00D41FC9" w:rsidRPr="00D9114B" w:rsidRDefault="00D41FC9" w:rsidP="007B70F8">
      <w:pPr>
        <w:pStyle w:val="GvdeMetni"/>
        <w:spacing w:after="0" w:line="276" w:lineRule="auto"/>
        <w:jc w:val="both"/>
        <w:rPr>
          <w:rFonts w:ascii="Times New Roman" w:hAnsi="Times New Roman" w:cs="Times New Roman"/>
          <w:sz w:val="22"/>
          <w:szCs w:val="22"/>
        </w:rPr>
      </w:pPr>
    </w:p>
    <w:p w14:paraId="0E411C4F" w14:textId="6FD4EEFE" w:rsidR="00D41FC9" w:rsidRPr="00D9114B" w:rsidRDefault="00F41D22" w:rsidP="007B70F8">
      <w:pPr>
        <w:pStyle w:val="GvdeMetni"/>
        <w:spacing w:after="0" w:line="276" w:lineRule="auto"/>
        <w:jc w:val="both"/>
        <w:rPr>
          <w:rFonts w:ascii="Times New Roman" w:hAnsi="Times New Roman" w:cs="Times New Roman"/>
          <w:b/>
          <w:bCs/>
          <w:sz w:val="22"/>
          <w:szCs w:val="22"/>
        </w:rPr>
      </w:pPr>
      <w:r w:rsidRPr="00D9114B">
        <w:rPr>
          <w:rFonts w:ascii="Times New Roman" w:hAnsi="Times New Roman" w:cs="Times New Roman"/>
          <w:b/>
          <w:bCs/>
          <w:sz w:val="22"/>
          <w:szCs w:val="22"/>
        </w:rPr>
        <w:t>2 –Aracın</w:t>
      </w:r>
      <w:r w:rsidR="00D41FC9" w:rsidRPr="00D9114B">
        <w:rPr>
          <w:rFonts w:ascii="Times New Roman" w:hAnsi="Times New Roman" w:cs="Times New Roman"/>
          <w:b/>
          <w:bCs/>
          <w:sz w:val="22"/>
          <w:szCs w:val="22"/>
        </w:rPr>
        <w:t xml:space="preserve"> Özellikleri- Muhammen Bedelleri (KDV hariç) ve Geçici Teminat</w:t>
      </w:r>
    </w:p>
    <w:tbl>
      <w:tblPr>
        <w:tblStyle w:val="TabloKlavuzu"/>
        <w:tblpPr w:leftFromText="141" w:rightFromText="141" w:vertAnchor="text" w:horzAnchor="margin" w:tblpXSpec="center" w:tblpY="169"/>
        <w:tblW w:w="11032" w:type="dxa"/>
        <w:tblLayout w:type="fixed"/>
        <w:tblLook w:val="04A0" w:firstRow="1" w:lastRow="0" w:firstColumn="1" w:lastColumn="0" w:noHBand="0" w:noVBand="1"/>
      </w:tblPr>
      <w:tblGrid>
        <w:gridCol w:w="583"/>
        <w:gridCol w:w="1177"/>
        <w:gridCol w:w="883"/>
        <w:gridCol w:w="1393"/>
        <w:gridCol w:w="1255"/>
        <w:gridCol w:w="1030"/>
        <w:gridCol w:w="1045"/>
        <w:gridCol w:w="1318"/>
        <w:gridCol w:w="1471"/>
        <w:gridCol w:w="877"/>
      </w:tblGrid>
      <w:tr w:rsidR="004367E6" w:rsidRPr="00D9114B" w14:paraId="24D579C6" w14:textId="77777777" w:rsidTr="00F70D0E">
        <w:trPr>
          <w:trHeight w:val="628"/>
        </w:trPr>
        <w:tc>
          <w:tcPr>
            <w:tcW w:w="583" w:type="dxa"/>
            <w:vAlign w:val="center"/>
          </w:tcPr>
          <w:p w14:paraId="2B95ED2E" w14:textId="77777777" w:rsidR="004367E6" w:rsidRPr="000C5E25" w:rsidRDefault="004367E6" w:rsidP="00F70D0E">
            <w:pPr>
              <w:pStyle w:val="GvdeMetni"/>
              <w:spacing w:after="0" w:line="276" w:lineRule="auto"/>
              <w:jc w:val="center"/>
              <w:rPr>
                <w:rFonts w:ascii="Times New Roman" w:hAnsi="Times New Roman" w:cs="Times New Roman"/>
                <w:b/>
                <w:bCs/>
                <w:sz w:val="20"/>
                <w:szCs w:val="20"/>
              </w:rPr>
            </w:pPr>
            <w:r w:rsidRPr="000C5E25">
              <w:rPr>
                <w:rFonts w:ascii="Times New Roman" w:hAnsi="Times New Roman" w:cs="Times New Roman"/>
                <w:b/>
                <w:bCs/>
                <w:sz w:val="20"/>
                <w:szCs w:val="20"/>
              </w:rPr>
              <w:t>Sıra No</w:t>
            </w:r>
          </w:p>
        </w:tc>
        <w:tc>
          <w:tcPr>
            <w:tcW w:w="1177" w:type="dxa"/>
            <w:vAlign w:val="center"/>
          </w:tcPr>
          <w:p w14:paraId="31B8C56B" w14:textId="77777777" w:rsidR="004367E6" w:rsidRPr="000C5E25" w:rsidRDefault="004367E6" w:rsidP="00F70D0E">
            <w:pPr>
              <w:pStyle w:val="GvdeMetni"/>
              <w:spacing w:after="0" w:line="276" w:lineRule="auto"/>
              <w:jc w:val="center"/>
              <w:rPr>
                <w:rFonts w:ascii="Times New Roman" w:hAnsi="Times New Roman" w:cs="Times New Roman"/>
                <w:b/>
                <w:bCs/>
                <w:sz w:val="20"/>
                <w:szCs w:val="20"/>
              </w:rPr>
            </w:pPr>
            <w:r w:rsidRPr="000C5E25">
              <w:rPr>
                <w:rFonts w:ascii="Times New Roman" w:hAnsi="Times New Roman" w:cs="Times New Roman"/>
                <w:b/>
                <w:bCs/>
                <w:sz w:val="20"/>
                <w:szCs w:val="20"/>
              </w:rPr>
              <w:t>Plaka No</w:t>
            </w:r>
          </w:p>
        </w:tc>
        <w:tc>
          <w:tcPr>
            <w:tcW w:w="883" w:type="dxa"/>
            <w:vAlign w:val="center"/>
          </w:tcPr>
          <w:p w14:paraId="187A6D32" w14:textId="77777777" w:rsidR="004367E6" w:rsidRPr="000C5E25" w:rsidRDefault="004367E6" w:rsidP="00F70D0E">
            <w:pPr>
              <w:pStyle w:val="GvdeMetni"/>
              <w:spacing w:after="0" w:line="276" w:lineRule="auto"/>
              <w:jc w:val="center"/>
              <w:rPr>
                <w:rFonts w:ascii="Times New Roman" w:hAnsi="Times New Roman" w:cs="Times New Roman"/>
                <w:b/>
                <w:bCs/>
                <w:sz w:val="20"/>
                <w:szCs w:val="20"/>
              </w:rPr>
            </w:pPr>
            <w:r w:rsidRPr="000C5E25">
              <w:rPr>
                <w:rFonts w:ascii="Times New Roman" w:hAnsi="Times New Roman" w:cs="Times New Roman"/>
                <w:b/>
                <w:bCs/>
                <w:sz w:val="20"/>
                <w:szCs w:val="20"/>
              </w:rPr>
              <w:t>Model</w:t>
            </w:r>
          </w:p>
        </w:tc>
        <w:tc>
          <w:tcPr>
            <w:tcW w:w="1393" w:type="dxa"/>
            <w:vAlign w:val="center"/>
          </w:tcPr>
          <w:p w14:paraId="2BBBCA0B" w14:textId="77777777" w:rsidR="004367E6" w:rsidRPr="000C5E25" w:rsidRDefault="004367E6" w:rsidP="00F70D0E">
            <w:pPr>
              <w:pStyle w:val="GvdeMetni"/>
              <w:spacing w:after="0" w:line="276" w:lineRule="auto"/>
              <w:jc w:val="center"/>
              <w:rPr>
                <w:rFonts w:ascii="Times New Roman" w:hAnsi="Times New Roman" w:cs="Times New Roman"/>
                <w:b/>
                <w:bCs/>
                <w:sz w:val="20"/>
                <w:szCs w:val="20"/>
              </w:rPr>
            </w:pPr>
            <w:r w:rsidRPr="000C5E25">
              <w:rPr>
                <w:rFonts w:ascii="Times New Roman" w:hAnsi="Times New Roman" w:cs="Times New Roman"/>
                <w:b/>
                <w:bCs/>
                <w:sz w:val="20"/>
                <w:szCs w:val="20"/>
              </w:rPr>
              <w:t>Markası ve Tipi</w:t>
            </w:r>
          </w:p>
        </w:tc>
        <w:tc>
          <w:tcPr>
            <w:tcW w:w="1255" w:type="dxa"/>
            <w:vAlign w:val="center"/>
          </w:tcPr>
          <w:p w14:paraId="5E42C848" w14:textId="77777777" w:rsidR="004367E6" w:rsidRPr="000C5E25" w:rsidRDefault="004367E6" w:rsidP="00F70D0E">
            <w:pPr>
              <w:pStyle w:val="GvdeMetni"/>
              <w:spacing w:after="0" w:line="276" w:lineRule="auto"/>
              <w:jc w:val="center"/>
              <w:rPr>
                <w:rFonts w:ascii="Times New Roman" w:hAnsi="Times New Roman" w:cs="Times New Roman"/>
                <w:b/>
                <w:bCs/>
                <w:sz w:val="20"/>
                <w:szCs w:val="20"/>
              </w:rPr>
            </w:pPr>
            <w:r w:rsidRPr="000C5E25">
              <w:rPr>
                <w:rFonts w:ascii="Times New Roman" w:hAnsi="Times New Roman" w:cs="Times New Roman"/>
                <w:b/>
                <w:bCs/>
                <w:sz w:val="20"/>
                <w:szCs w:val="20"/>
              </w:rPr>
              <w:t>Cinsi</w:t>
            </w:r>
          </w:p>
        </w:tc>
        <w:tc>
          <w:tcPr>
            <w:tcW w:w="1030" w:type="dxa"/>
            <w:vAlign w:val="center"/>
          </w:tcPr>
          <w:p w14:paraId="430A6C84" w14:textId="77777777" w:rsidR="004367E6" w:rsidRPr="000C5E25" w:rsidRDefault="004367E6" w:rsidP="00F70D0E">
            <w:pPr>
              <w:pStyle w:val="GvdeMetni"/>
              <w:spacing w:after="0" w:line="276" w:lineRule="auto"/>
              <w:jc w:val="center"/>
              <w:rPr>
                <w:rFonts w:ascii="Times New Roman" w:hAnsi="Times New Roman" w:cs="Times New Roman"/>
                <w:b/>
                <w:bCs/>
                <w:sz w:val="20"/>
                <w:szCs w:val="20"/>
              </w:rPr>
            </w:pPr>
            <w:r w:rsidRPr="000C5E25">
              <w:rPr>
                <w:rFonts w:ascii="Times New Roman" w:hAnsi="Times New Roman" w:cs="Times New Roman"/>
                <w:b/>
                <w:bCs/>
                <w:sz w:val="20"/>
                <w:szCs w:val="20"/>
              </w:rPr>
              <w:t>Fiili Durumu</w:t>
            </w:r>
          </w:p>
        </w:tc>
        <w:tc>
          <w:tcPr>
            <w:tcW w:w="1045" w:type="dxa"/>
            <w:vAlign w:val="center"/>
          </w:tcPr>
          <w:p w14:paraId="01F1CF2F" w14:textId="77777777" w:rsidR="004367E6" w:rsidRPr="000C5E25" w:rsidRDefault="004367E6" w:rsidP="00F70D0E">
            <w:pPr>
              <w:pStyle w:val="GvdeMetni"/>
              <w:spacing w:after="0" w:line="276" w:lineRule="auto"/>
              <w:jc w:val="center"/>
              <w:rPr>
                <w:rFonts w:ascii="Times New Roman" w:hAnsi="Times New Roman" w:cs="Times New Roman"/>
                <w:b/>
                <w:bCs/>
                <w:sz w:val="20"/>
                <w:szCs w:val="20"/>
              </w:rPr>
            </w:pPr>
            <w:r w:rsidRPr="000C5E25">
              <w:rPr>
                <w:rFonts w:ascii="Times New Roman" w:hAnsi="Times New Roman" w:cs="Times New Roman"/>
                <w:b/>
                <w:bCs/>
                <w:sz w:val="20"/>
                <w:szCs w:val="20"/>
              </w:rPr>
              <w:t xml:space="preserve">Çalışma </w:t>
            </w:r>
            <w:proofErr w:type="spellStart"/>
            <w:r w:rsidRPr="000C5E25">
              <w:rPr>
                <w:rFonts w:ascii="Times New Roman" w:hAnsi="Times New Roman" w:cs="Times New Roman"/>
                <w:b/>
                <w:bCs/>
                <w:sz w:val="20"/>
                <w:szCs w:val="20"/>
              </w:rPr>
              <w:t>sa</w:t>
            </w:r>
            <w:proofErr w:type="spellEnd"/>
            <w:r w:rsidRPr="000C5E25">
              <w:rPr>
                <w:rFonts w:ascii="Times New Roman" w:hAnsi="Times New Roman" w:cs="Times New Roman"/>
                <w:b/>
                <w:bCs/>
                <w:sz w:val="20"/>
                <w:szCs w:val="20"/>
              </w:rPr>
              <w:t>/km</w:t>
            </w:r>
          </w:p>
        </w:tc>
        <w:tc>
          <w:tcPr>
            <w:tcW w:w="1318" w:type="dxa"/>
            <w:vAlign w:val="center"/>
          </w:tcPr>
          <w:p w14:paraId="34A5FFA3" w14:textId="77777777" w:rsidR="004367E6" w:rsidRPr="000C5E25" w:rsidRDefault="004367E6" w:rsidP="00F70D0E">
            <w:pPr>
              <w:pStyle w:val="GvdeMetni"/>
              <w:spacing w:after="0" w:line="276" w:lineRule="auto"/>
              <w:jc w:val="center"/>
              <w:rPr>
                <w:rFonts w:ascii="Times New Roman" w:hAnsi="Times New Roman" w:cs="Times New Roman"/>
                <w:b/>
                <w:bCs/>
                <w:sz w:val="20"/>
                <w:szCs w:val="20"/>
              </w:rPr>
            </w:pPr>
            <w:r w:rsidRPr="000C5E25">
              <w:rPr>
                <w:rFonts w:ascii="Times New Roman" w:hAnsi="Times New Roman" w:cs="Times New Roman"/>
                <w:b/>
                <w:bCs/>
                <w:sz w:val="20"/>
                <w:szCs w:val="20"/>
              </w:rPr>
              <w:t>Muhammen Bedeli (KDV Hariç)</w:t>
            </w:r>
          </w:p>
        </w:tc>
        <w:tc>
          <w:tcPr>
            <w:tcW w:w="1471" w:type="dxa"/>
            <w:vAlign w:val="center"/>
          </w:tcPr>
          <w:p w14:paraId="5F4CE795" w14:textId="77777777" w:rsidR="004367E6" w:rsidRPr="000C5E25" w:rsidRDefault="004367E6" w:rsidP="00F70D0E">
            <w:pPr>
              <w:pStyle w:val="GvdeMetni"/>
              <w:spacing w:after="0" w:line="276" w:lineRule="auto"/>
              <w:jc w:val="center"/>
              <w:rPr>
                <w:rFonts w:ascii="Times New Roman" w:hAnsi="Times New Roman" w:cs="Times New Roman"/>
                <w:b/>
                <w:bCs/>
                <w:sz w:val="20"/>
                <w:szCs w:val="20"/>
              </w:rPr>
            </w:pPr>
            <w:r w:rsidRPr="000C5E25">
              <w:rPr>
                <w:rFonts w:ascii="Times New Roman" w:hAnsi="Times New Roman" w:cs="Times New Roman"/>
                <w:b/>
                <w:bCs/>
                <w:sz w:val="20"/>
                <w:szCs w:val="20"/>
              </w:rPr>
              <w:t>Geçici Teminat Bedeli</w:t>
            </w:r>
          </w:p>
        </w:tc>
        <w:tc>
          <w:tcPr>
            <w:tcW w:w="877" w:type="dxa"/>
            <w:vAlign w:val="center"/>
          </w:tcPr>
          <w:p w14:paraId="245D2808" w14:textId="77777777" w:rsidR="004367E6" w:rsidRPr="000C5E25" w:rsidRDefault="004367E6" w:rsidP="00F70D0E">
            <w:pPr>
              <w:pStyle w:val="GvdeMetni"/>
              <w:spacing w:after="0" w:line="276" w:lineRule="auto"/>
              <w:jc w:val="center"/>
              <w:rPr>
                <w:rFonts w:ascii="Times New Roman" w:hAnsi="Times New Roman" w:cs="Times New Roman"/>
                <w:b/>
                <w:bCs/>
                <w:sz w:val="20"/>
                <w:szCs w:val="20"/>
              </w:rPr>
            </w:pPr>
            <w:r w:rsidRPr="000C5E25">
              <w:rPr>
                <w:rFonts w:ascii="Times New Roman" w:hAnsi="Times New Roman" w:cs="Times New Roman"/>
                <w:b/>
                <w:bCs/>
                <w:sz w:val="20"/>
                <w:szCs w:val="20"/>
              </w:rPr>
              <w:t>KDV Oranı (%)</w:t>
            </w:r>
          </w:p>
        </w:tc>
      </w:tr>
      <w:tr w:rsidR="004367E6" w:rsidRPr="00D9114B" w14:paraId="408779CA" w14:textId="77777777" w:rsidTr="00F70D0E">
        <w:trPr>
          <w:trHeight w:val="628"/>
        </w:trPr>
        <w:tc>
          <w:tcPr>
            <w:tcW w:w="583" w:type="dxa"/>
            <w:vAlign w:val="center"/>
          </w:tcPr>
          <w:p w14:paraId="2CAD639E" w14:textId="77777777" w:rsidR="004367E6" w:rsidRPr="000C5E25" w:rsidRDefault="004367E6" w:rsidP="00F70D0E">
            <w:pPr>
              <w:pStyle w:val="GvdeMetni"/>
              <w:spacing w:after="0" w:line="276" w:lineRule="auto"/>
              <w:jc w:val="center"/>
              <w:rPr>
                <w:rFonts w:ascii="Times New Roman" w:hAnsi="Times New Roman" w:cs="Times New Roman"/>
                <w:b/>
                <w:bCs/>
                <w:sz w:val="20"/>
                <w:szCs w:val="20"/>
              </w:rPr>
            </w:pPr>
            <w:r w:rsidRPr="000C5E25">
              <w:rPr>
                <w:rFonts w:ascii="Times New Roman" w:hAnsi="Times New Roman" w:cs="Times New Roman"/>
                <w:b/>
                <w:bCs/>
                <w:sz w:val="20"/>
                <w:szCs w:val="20"/>
              </w:rPr>
              <w:t>1</w:t>
            </w:r>
          </w:p>
        </w:tc>
        <w:tc>
          <w:tcPr>
            <w:tcW w:w="1177" w:type="dxa"/>
            <w:vAlign w:val="center"/>
          </w:tcPr>
          <w:p w14:paraId="12D37134" w14:textId="77777777" w:rsidR="004367E6" w:rsidRPr="000C5E25" w:rsidRDefault="004367E6" w:rsidP="00F70D0E">
            <w:pPr>
              <w:pStyle w:val="GvdeMetni"/>
              <w:spacing w:after="0" w:line="276" w:lineRule="auto"/>
              <w:jc w:val="center"/>
              <w:rPr>
                <w:rFonts w:ascii="Times New Roman" w:hAnsi="Times New Roman" w:cs="Times New Roman"/>
                <w:sz w:val="20"/>
                <w:szCs w:val="20"/>
              </w:rPr>
            </w:pPr>
            <w:r w:rsidRPr="000C5E25">
              <w:rPr>
                <w:rFonts w:ascii="Times New Roman" w:hAnsi="Times New Roman" w:cs="Times New Roman"/>
                <w:sz w:val="20"/>
                <w:szCs w:val="20"/>
              </w:rPr>
              <w:t>44 KF 255</w:t>
            </w:r>
          </w:p>
        </w:tc>
        <w:tc>
          <w:tcPr>
            <w:tcW w:w="883" w:type="dxa"/>
            <w:vAlign w:val="center"/>
          </w:tcPr>
          <w:p w14:paraId="54AA9255" w14:textId="77777777" w:rsidR="004367E6" w:rsidRPr="000C5E25" w:rsidRDefault="004367E6" w:rsidP="00F70D0E">
            <w:pPr>
              <w:pStyle w:val="GvdeMetni"/>
              <w:spacing w:after="0" w:line="276" w:lineRule="auto"/>
              <w:jc w:val="center"/>
              <w:rPr>
                <w:rFonts w:ascii="Times New Roman" w:hAnsi="Times New Roman" w:cs="Times New Roman"/>
                <w:sz w:val="20"/>
                <w:szCs w:val="20"/>
              </w:rPr>
            </w:pPr>
            <w:r w:rsidRPr="000C5E25">
              <w:rPr>
                <w:rFonts w:ascii="Times New Roman" w:hAnsi="Times New Roman" w:cs="Times New Roman"/>
                <w:sz w:val="20"/>
                <w:szCs w:val="20"/>
              </w:rPr>
              <w:t>2012</w:t>
            </w:r>
          </w:p>
        </w:tc>
        <w:tc>
          <w:tcPr>
            <w:tcW w:w="1393" w:type="dxa"/>
            <w:vAlign w:val="center"/>
          </w:tcPr>
          <w:p w14:paraId="2EBCBACB" w14:textId="77777777" w:rsidR="004367E6" w:rsidRPr="000C5E25" w:rsidRDefault="004367E6" w:rsidP="00F70D0E">
            <w:pPr>
              <w:pStyle w:val="GvdeMetni"/>
              <w:spacing w:after="0" w:line="276" w:lineRule="auto"/>
              <w:jc w:val="center"/>
              <w:rPr>
                <w:rFonts w:ascii="Times New Roman" w:hAnsi="Times New Roman" w:cs="Times New Roman"/>
                <w:sz w:val="20"/>
                <w:szCs w:val="20"/>
              </w:rPr>
            </w:pPr>
            <w:r w:rsidRPr="000C5E25">
              <w:rPr>
                <w:rFonts w:ascii="Times New Roman" w:hAnsi="Times New Roman" w:cs="Times New Roman"/>
                <w:sz w:val="20"/>
                <w:szCs w:val="20"/>
              </w:rPr>
              <w:t xml:space="preserve">Peugeot </w:t>
            </w:r>
            <w:proofErr w:type="spellStart"/>
            <w:r w:rsidRPr="000C5E25">
              <w:rPr>
                <w:rFonts w:ascii="Times New Roman" w:hAnsi="Times New Roman" w:cs="Times New Roman"/>
                <w:sz w:val="20"/>
                <w:szCs w:val="20"/>
              </w:rPr>
              <w:t>Bipper</w:t>
            </w:r>
            <w:proofErr w:type="spellEnd"/>
            <w:r w:rsidRPr="000C5E25">
              <w:rPr>
                <w:rFonts w:ascii="Times New Roman" w:hAnsi="Times New Roman" w:cs="Times New Roman"/>
                <w:sz w:val="20"/>
                <w:szCs w:val="20"/>
              </w:rPr>
              <w:t xml:space="preserve"> Kombi </w:t>
            </w:r>
            <w:proofErr w:type="spellStart"/>
            <w:r w:rsidRPr="000C5E25">
              <w:rPr>
                <w:rFonts w:ascii="Times New Roman" w:hAnsi="Times New Roman" w:cs="Times New Roman"/>
                <w:sz w:val="20"/>
                <w:szCs w:val="20"/>
              </w:rPr>
              <w:t>Comfort</w:t>
            </w:r>
            <w:proofErr w:type="spellEnd"/>
            <w:r w:rsidRPr="000C5E25">
              <w:rPr>
                <w:rFonts w:ascii="Times New Roman" w:hAnsi="Times New Roman" w:cs="Times New Roman"/>
                <w:sz w:val="20"/>
                <w:szCs w:val="20"/>
              </w:rPr>
              <w:t xml:space="preserve"> 1.4</w:t>
            </w:r>
          </w:p>
        </w:tc>
        <w:tc>
          <w:tcPr>
            <w:tcW w:w="1255" w:type="dxa"/>
            <w:vAlign w:val="center"/>
          </w:tcPr>
          <w:p w14:paraId="1956D783" w14:textId="77777777" w:rsidR="004367E6" w:rsidRPr="000C5E25" w:rsidRDefault="004367E6" w:rsidP="00F70D0E">
            <w:pPr>
              <w:pStyle w:val="GvdeMetni"/>
              <w:spacing w:after="0" w:line="276" w:lineRule="auto"/>
              <w:jc w:val="center"/>
              <w:rPr>
                <w:rFonts w:ascii="Times New Roman" w:hAnsi="Times New Roman" w:cs="Times New Roman"/>
                <w:sz w:val="20"/>
                <w:szCs w:val="20"/>
              </w:rPr>
            </w:pPr>
            <w:r w:rsidRPr="000C5E25">
              <w:rPr>
                <w:rFonts w:ascii="Times New Roman" w:hAnsi="Times New Roman" w:cs="Times New Roman"/>
                <w:sz w:val="20"/>
                <w:szCs w:val="20"/>
              </w:rPr>
              <w:t>Kamyonet</w:t>
            </w:r>
          </w:p>
          <w:p w14:paraId="3396874B" w14:textId="77777777" w:rsidR="004367E6" w:rsidRPr="000C5E25" w:rsidRDefault="004367E6" w:rsidP="00F70D0E">
            <w:pPr>
              <w:pStyle w:val="GvdeMetni"/>
              <w:spacing w:after="0" w:line="276" w:lineRule="auto"/>
              <w:jc w:val="center"/>
              <w:rPr>
                <w:rFonts w:ascii="Times New Roman" w:hAnsi="Times New Roman" w:cs="Times New Roman"/>
                <w:sz w:val="20"/>
                <w:szCs w:val="20"/>
              </w:rPr>
            </w:pPr>
            <w:proofErr w:type="spellStart"/>
            <w:r w:rsidRPr="000C5E25">
              <w:rPr>
                <w:rFonts w:ascii="Times New Roman" w:hAnsi="Times New Roman" w:cs="Times New Roman"/>
                <w:sz w:val="20"/>
                <w:szCs w:val="20"/>
              </w:rPr>
              <w:t>Panelvan</w:t>
            </w:r>
            <w:proofErr w:type="spellEnd"/>
          </w:p>
        </w:tc>
        <w:tc>
          <w:tcPr>
            <w:tcW w:w="1030" w:type="dxa"/>
            <w:vAlign w:val="center"/>
          </w:tcPr>
          <w:p w14:paraId="30D125C2" w14:textId="77777777" w:rsidR="004367E6" w:rsidRPr="000C5E25" w:rsidRDefault="004367E6" w:rsidP="00F70D0E">
            <w:pPr>
              <w:pStyle w:val="GvdeMetni"/>
              <w:spacing w:after="0" w:line="276" w:lineRule="auto"/>
              <w:jc w:val="center"/>
              <w:rPr>
                <w:rFonts w:ascii="Times New Roman" w:hAnsi="Times New Roman" w:cs="Times New Roman"/>
                <w:sz w:val="20"/>
                <w:szCs w:val="20"/>
              </w:rPr>
            </w:pPr>
            <w:r w:rsidRPr="000C5E25">
              <w:rPr>
                <w:rFonts w:ascii="Times New Roman" w:hAnsi="Times New Roman" w:cs="Times New Roman"/>
                <w:sz w:val="20"/>
                <w:szCs w:val="20"/>
              </w:rPr>
              <w:t>Çalışır Durumda</w:t>
            </w:r>
          </w:p>
        </w:tc>
        <w:tc>
          <w:tcPr>
            <w:tcW w:w="1045" w:type="dxa"/>
            <w:vAlign w:val="center"/>
          </w:tcPr>
          <w:p w14:paraId="62A25153" w14:textId="25B0C56C" w:rsidR="004367E6" w:rsidRPr="000C5E25" w:rsidRDefault="0013554B" w:rsidP="00F70D0E">
            <w:pPr>
              <w:pStyle w:val="GvdeMetni"/>
              <w:spacing w:after="0" w:line="276" w:lineRule="auto"/>
              <w:jc w:val="center"/>
              <w:rPr>
                <w:rFonts w:ascii="Times New Roman" w:hAnsi="Times New Roman" w:cs="Times New Roman"/>
                <w:sz w:val="20"/>
                <w:szCs w:val="20"/>
              </w:rPr>
            </w:pPr>
            <w:r>
              <w:rPr>
                <w:rFonts w:ascii="Times New Roman" w:hAnsi="Times New Roman" w:cs="Times New Roman"/>
                <w:sz w:val="20"/>
                <w:szCs w:val="20"/>
              </w:rPr>
              <w:t>158.000</w:t>
            </w:r>
          </w:p>
        </w:tc>
        <w:tc>
          <w:tcPr>
            <w:tcW w:w="1318" w:type="dxa"/>
            <w:vAlign w:val="center"/>
          </w:tcPr>
          <w:p w14:paraId="0816D2CB" w14:textId="10B462F2" w:rsidR="004367E6" w:rsidRPr="000C5E25" w:rsidRDefault="0013554B" w:rsidP="00F70D0E">
            <w:pPr>
              <w:pStyle w:val="GvdeMetni"/>
              <w:spacing w:after="0" w:line="276" w:lineRule="auto"/>
              <w:jc w:val="center"/>
              <w:rPr>
                <w:rFonts w:ascii="Times New Roman" w:hAnsi="Times New Roman" w:cs="Times New Roman"/>
                <w:sz w:val="20"/>
                <w:szCs w:val="20"/>
              </w:rPr>
            </w:pPr>
            <w:r>
              <w:rPr>
                <w:rFonts w:ascii="Times New Roman" w:hAnsi="Times New Roman" w:cs="Times New Roman"/>
                <w:sz w:val="20"/>
                <w:szCs w:val="20"/>
              </w:rPr>
              <w:t>337.500,00 TL</w:t>
            </w:r>
          </w:p>
        </w:tc>
        <w:tc>
          <w:tcPr>
            <w:tcW w:w="1471" w:type="dxa"/>
            <w:vAlign w:val="center"/>
          </w:tcPr>
          <w:p w14:paraId="6EA16FF6" w14:textId="5FF459D4" w:rsidR="004367E6" w:rsidRPr="000C5E25" w:rsidRDefault="0013554B" w:rsidP="00F70D0E">
            <w:pPr>
              <w:pStyle w:val="GvdeMetni"/>
              <w:spacing w:after="0" w:line="276" w:lineRule="auto"/>
              <w:jc w:val="center"/>
              <w:rPr>
                <w:rFonts w:ascii="Times New Roman" w:hAnsi="Times New Roman" w:cs="Times New Roman"/>
                <w:sz w:val="20"/>
                <w:szCs w:val="20"/>
              </w:rPr>
            </w:pPr>
            <w:r>
              <w:rPr>
                <w:rFonts w:ascii="Times New Roman" w:hAnsi="Times New Roman" w:cs="Times New Roman"/>
                <w:sz w:val="20"/>
                <w:szCs w:val="20"/>
              </w:rPr>
              <w:t>10.125,00 TL</w:t>
            </w:r>
          </w:p>
        </w:tc>
        <w:tc>
          <w:tcPr>
            <w:tcW w:w="877" w:type="dxa"/>
            <w:vAlign w:val="center"/>
          </w:tcPr>
          <w:p w14:paraId="425135BD" w14:textId="77777777" w:rsidR="004367E6" w:rsidRPr="000C5E25" w:rsidRDefault="004367E6" w:rsidP="00F70D0E">
            <w:pPr>
              <w:pStyle w:val="GvdeMetni"/>
              <w:spacing w:after="0" w:line="276" w:lineRule="auto"/>
              <w:jc w:val="center"/>
              <w:rPr>
                <w:rFonts w:ascii="Times New Roman" w:hAnsi="Times New Roman" w:cs="Times New Roman"/>
                <w:sz w:val="20"/>
                <w:szCs w:val="20"/>
              </w:rPr>
            </w:pPr>
            <w:r w:rsidRPr="000C5E25">
              <w:rPr>
                <w:rFonts w:ascii="Times New Roman" w:hAnsi="Times New Roman" w:cs="Times New Roman"/>
                <w:sz w:val="20"/>
                <w:szCs w:val="20"/>
              </w:rPr>
              <w:t>%20</w:t>
            </w:r>
          </w:p>
        </w:tc>
      </w:tr>
      <w:tr w:rsidR="004367E6" w:rsidRPr="00D9114B" w14:paraId="60709CEB" w14:textId="77777777" w:rsidTr="00F70D0E">
        <w:trPr>
          <w:trHeight w:val="628"/>
        </w:trPr>
        <w:tc>
          <w:tcPr>
            <w:tcW w:w="583" w:type="dxa"/>
            <w:vAlign w:val="center"/>
          </w:tcPr>
          <w:p w14:paraId="285803F7" w14:textId="77777777" w:rsidR="004367E6" w:rsidRPr="000C5E25" w:rsidRDefault="004367E6" w:rsidP="00F70D0E">
            <w:pPr>
              <w:pStyle w:val="GvdeMetni"/>
              <w:spacing w:after="0" w:line="276" w:lineRule="auto"/>
              <w:jc w:val="center"/>
              <w:rPr>
                <w:rFonts w:ascii="Times New Roman" w:hAnsi="Times New Roman" w:cs="Times New Roman"/>
                <w:b/>
                <w:bCs/>
                <w:sz w:val="20"/>
                <w:szCs w:val="20"/>
              </w:rPr>
            </w:pPr>
          </w:p>
        </w:tc>
        <w:tc>
          <w:tcPr>
            <w:tcW w:w="1177" w:type="dxa"/>
            <w:vAlign w:val="center"/>
          </w:tcPr>
          <w:p w14:paraId="539CDC71" w14:textId="77777777" w:rsidR="004367E6" w:rsidRPr="000C5E25" w:rsidRDefault="004367E6" w:rsidP="00F70D0E">
            <w:pPr>
              <w:pStyle w:val="GvdeMetni"/>
              <w:spacing w:after="0" w:line="276" w:lineRule="auto"/>
              <w:jc w:val="center"/>
              <w:rPr>
                <w:rFonts w:ascii="Times New Roman" w:hAnsi="Times New Roman" w:cs="Times New Roman"/>
                <w:b/>
                <w:sz w:val="20"/>
                <w:szCs w:val="20"/>
              </w:rPr>
            </w:pPr>
            <w:r w:rsidRPr="000C5E25">
              <w:rPr>
                <w:rFonts w:ascii="Times New Roman" w:hAnsi="Times New Roman" w:cs="Times New Roman"/>
                <w:b/>
                <w:sz w:val="20"/>
                <w:szCs w:val="20"/>
              </w:rPr>
              <w:t>Rengi</w:t>
            </w:r>
          </w:p>
        </w:tc>
        <w:tc>
          <w:tcPr>
            <w:tcW w:w="883" w:type="dxa"/>
            <w:vAlign w:val="center"/>
          </w:tcPr>
          <w:p w14:paraId="43C1C05B" w14:textId="77777777" w:rsidR="004367E6" w:rsidRPr="000C5E25" w:rsidRDefault="004367E6" w:rsidP="00F70D0E">
            <w:pPr>
              <w:pStyle w:val="GvdeMetni"/>
              <w:spacing w:after="0" w:line="276" w:lineRule="auto"/>
              <w:jc w:val="center"/>
              <w:rPr>
                <w:rFonts w:ascii="Times New Roman" w:hAnsi="Times New Roman" w:cs="Times New Roman"/>
                <w:b/>
                <w:sz w:val="20"/>
                <w:szCs w:val="20"/>
              </w:rPr>
            </w:pPr>
            <w:r w:rsidRPr="000C5E25">
              <w:rPr>
                <w:rFonts w:ascii="Times New Roman" w:hAnsi="Times New Roman" w:cs="Times New Roman"/>
                <w:b/>
                <w:sz w:val="20"/>
                <w:szCs w:val="20"/>
              </w:rPr>
              <w:t>Motor</w:t>
            </w:r>
          </w:p>
          <w:p w14:paraId="7AFD2CB6" w14:textId="77777777" w:rsidR="004367E6" w:rsidRPr="000C5E25" w:rsidRDefault="004367E6" w:rsidP="00F70D0E">
            <w:pPr>
              <w:pStyle w:val="GvdeMetni"/>
              <w:spacing w:after="0" w:line="276" w:lineRule="auto"/>
              <w:jc w:val="center"/>
              <w:rPr>
                <w:rFonts w:ascii="Times New Roman" w:hAnsi="Times New Roman" w:cs="Times New Roman"/>
                <w:b/>
                <w:sz w:val="20"/>
                <w:szCs w:val="20"/>
              </w:rPr>
            </w:pPr>
            <w:r w:rsidRPr="000C5E25">
              <w:rPr>
                <w:rFonts w:ascii="Times New Roman" w:hAnsi="Times New Roman" w:cs="Times New Roman"/>
                <w:b/>
                <w:sz w:val="20"/>
                <w:szCs w:val="20"/>
              </w:rPr>
              <w:t>Gücü</w:t>
            </w:r>
          </w:p>
        </w:tc>
        <w:tc>
          <w:tcPr>
            <w:tcW w:w="1393" w:type="dxa"/>
            <w:vAlign w:val="center"/>
          </w:tcPr>
          <w:p w14:paraId="5DA93129" w14:textId="77777777" w:rsidR="004367E6" w:rsidRPr="000C5E25" w:rsidRDefault="004367E6" w:rsidP="00F70D0E">
            <w:pPr>
              <w:pStyle w:val="GvdeMetni"/>
              <w:spacing w:after="0" w:line="276" w:lineRule="auto"/>
              <w:jc w:val="center"/>
              <w:rPr>
                <w:rFonts w:ascii="Times New Roman" w:hAnsi="Times New Roman" w:cs="Times New Roman"/>
                <w:b/>
                <w:sz w:val="20"/>
                <w:szCs w:val="20"/>
              </w:rPr>
            </w:pPr>
            <w:r w:rsidRPr="000C5E25">
              <w:rPr>
                <w:rFonts w:ascii="Times New Roman" w:hAnsi="Times New Roman" w:cs="Times New Roman"/>
                <w:b/>
                <w:sz w:val="20"/>
                <w:szCs w:val="20"/>
              </w:rPr>
              <w:t>Net Ağırlık</w:t>
            </w:r>
          </w:p>
        </w:tc>
        <w:tc>
          <w:tcPr>
            <w:tcW w:w="1255" w:type="dxa"/>
            <w:vAlign w:val="center"/>
          </w:tcPr>
          <w:p w14:paraId="3ECFD33A" w14:textId="77777777" w:rsidR="004367E6" w:rsidRPr="000C5E25" w:rsidRDefault="004367E6" w:rsidP="00F70D0E">
            <w:pPr>
              <w:pStyle w:val="GvdeMetni"/>
              <w:spacing w:after="0" w:line="276" w:lineRule="auto"/>
              <w:jc w:val="center"/>
              <w:rPr>
                <w:rFonts w:ascii="Times New Roman" w:hAnsi="Times New Roman" w:cs="Times New Roman"/>
                <w:b/>
                <w:sz w:val="20"/>
                <w:szCs w:val="20"/>
              </w:rPr>
            </w:pPr>
            <w:r w:rsidRPr="000C5E25">
              <w:rPr>
                <w:rFonts w:ascii="Times New Roman" w:hAnsi="Times New Roman" w:cs="Times New Roman"/>
                <w:b/>
                <w:sz w:val="20"/>
                <w:szCs w:val="20"/>
              </w:rPr>
              <w:t>Silindir Hacmi</w:t>
            </w:r>
          </w:p>
        </w:tc>
        <w:tc>
          <w:tcPr>
            <w:tcW w:w="1030" w:type="dxa"/>
            <w:vAlign w:val="center"/>
          </w:tcPr>
          <w:p w14:paraId="45E73009" w14:textId="77777777" w:rsidR="004367E6" w:rsidRPr="000C5E25" w:rsidRDefault="004367E6" w:rsidP="00F70D0E">
            <w:pPr>
              <w:pStyle w:val="GvdeMetni"/>
              <w:spacing w:after="0" w:line="276" w:lineRule="auto"/>
              <w:jc w:val="center"/>
              <w:rPr>
                <w:rFonts w:ascii="Times New Roman" w:hAnsi="Times New Roman" w:cs="Times New Roman"/>
                <w:b/>
                <w:sz w:val="20"/>
                <w:szCs w:val="20"/>
              </w:rPr>
            </w:pPr>
            <w:r w:rsidRPr="000C5E25">
              <w:rPr>
                <w:rFonts w:ascii="Times New Roman" w:hAnsi="Times New Roman" w:cs="Times New Roman"/>
                <w:b/>
                <w:sz w:val="20"/>
                <w:szCs w:val="20"/>
              </w:rPr>
              <w:t>Yakıt Türü</w:t>
            </w:r>
          </w:p>
        </w:tc>
        <w:tc>
          <w:tcPr>
            <w:tcW w:w="1045" w:type="dxa"/>
            <w:vAlign w:val="center"/>
          </w:tcPr>
          <w:p w14:paraId="512AAC8C" w14:textId="77777777" w:rsidR="004367E6" w:rsidRPr="000C5E25" w:rsidRDefault="004367E6" w:rsidP="00F70D0E">
            <w:pPr>
              <w:pStyle w:val="GvdeMetni"/>
              <w:spacing w:after="0" w:line="276" w:lineRule="auto"/>
              <w:jc w:val="center"/>
              <w:rPr>
                <w:rFonts w:ascii="Times New Roman" w:hAnsi="Times New Roman" w:cs="Times New Roman"/>
                <w:b/>
                <w:sz w:val="20"/>
                <w:szCs w:val="20"/>
              </w:rPr>
            </w:pPr>
            <w:r w:rsidRPr="000C5E25">
              <w:rPr>
                <w:rFonts w:ascii="Times New Roman" w:hAnsi="Times New Roman" w:cs="Times New Roman"/>
                <w:b/>
                <w:sz w:val="20"/>
                <w:szCs w:val="20"/>
              </w:rPr>
              <w:t>Araç Sınıfı</w:t>
            </w:r>
          </w:p>
        </w:tc>
        <w:tc>
          <w:tcPr>
            <w:tcW w:w="1318" w:type="dxa"/>
            <w:vAlign w:val="center"/>
          </w:tcPr>
          <w:p w14:paraId="6D2A6A8C" w14:textId="77777777" w:rsidR="004367E6" w:rsidRPr="000C5E25" w:rsidRDefault="004367E6" w:rsidP="00F70D0E">
            <w:pPr>
              <w:pStyle w:val="GvdeMetni"/>
              <w:spacing w:after="0" w:line="276" w:lineRule="auto"/>
              <w:jc w:val="center"/>
              <w:rPr>
                <w:rFonts w:ascii="Times New Roman" w:hAnsi="Times New Roman" w:cs="Times New Roman"/>
                <w:b/>
                <w:sz w:val="20"/>
                <w:szCs w:val="20"/>
              </w:rPr>
            </w:pPr>
            <w:r w:rsidRPr="000C5E25">
              <w:rPr>
                <w:rFonts w:ascii="Times New Roman" w:hAnsi="Times New Roman" w:cs="Times New Roman"/>
                <w:b/>
                <w:sz w:val="20"/>
                <w:szCs w:val="20"/>
              </w:rPr>
              <w:t>Koltuk Sayısı</w:t>
            </w:r>
          </w:p>
        </w:tc>
        <w:tc>
          <w:tcPr>
            <w:tcW w:w="1471" w:type="dxa"/>
            <w:vAlign w:val="center"/>
          </w:tcPr>
          <w:p w14:paraId="0F466816" w14:textId="77777777" w:rsidR="004367E6" w:rsidRPr="000C5E25" w:rsidRDefault="004367E6" w:rsidP="00F70D0E">
            <w:pPr>
              <w:pStyle w:val="GvdeMetni"/>
              <w:spacing w:after="0" w:line="276" w:lineRule="auto"/>
              <w:jc w:val="center"/>
              <w:rPr>
                <w:rFonts w:ascii="Times New Roman" w:hAnsi="Times New Roman" w:cs="Times New Roman"/>
                <w:sz w:val="20"/>
                <w:szCs w:val="20"/>
              </w:rPr>
            </w:pPr>
          </w:p>
        </w:tc>
        <w:tc>
          <w:tcPr>
            <w:tcW w:w="877" w:type="dxa"/>
            <w:vAlign w:val="center"/>
          </w:tcPr>
          <w:p w14:paraId="1B13C4C6" w14:textId="77777777" w:rsidR="004367E6" w:rsidRPr="000C5E25" w:rsidRDefault="004367E6" w:rsidP="00F70D0E">
            <w:pPr>
              <w:pStyle w:val="GvdeMetni"/>
              <w:spacing w:after="0" w:line="276" w:lineRule="auto"/>
              <w:jc w:val="center"/>
              <w:rPr>
                <w:rFonts w:ascii="Times New Roman" w:hAnsi="Times New Roman" w:cs="Times New Roman"/>
                <w:sz w:val="20"/>
                <w:szCs w:val="20"/>
              </w:rPr>
            </w:pPr>
          </w:p>
        </w:tc>
      </w:tr>
      <w:tr w:rsidR="004367E6" w:rsidRPr="00D9114B" w14:paraId="41B8509F" w14:textId="77777777" w:rsidTr="00F70D0E">
        <w:trPr>
          <w:trHeight w:val="628"/>
        </w:trPr>
        <w:tc>
          <w:tcPr>
            <w:tcW w:w="583" w:type="dxa"/>
            <w:vAlign w:val="center"/>
          </w:tcPr>
          <w:p w14:paraId="5B40DE07" w14:textId="77777777" w:rsidR="004367E6" w:rsidRPr="000C5E25" w:rsidRDefault="004367E6" w:rsidP="00F70D0E">
            <w:pPr>
              <w:pStyle w:val="GvdeMetni"/>
              <w:spacing w:after="0" w:line="276" w:lineRule="auto"/>
              <w:jc w:val="center"/>
              <w:rPr>
                <w:rFonts w:ascii="Times New Roman" w:hAnsi="Times New Roman" w:cs="Times New Roman"/>
                <w:b/>
                <w:bCs/>
                <w:sz w:val="20"/>
                <w:szCs w:val="20"/>
              </w:rPr>
            </w:pPr>
          </w:p>
        </w:tc>
        <w:tc>
          <w:tcPr>
            <w:tcW w:w="1177" w:type="dxa"/>
            <w:vAlign w:val="center"/>
          </w:tcPr>
          <w:p w14:paraId="629299A4" w14:textId="77777777" w:rsidR="004367E6" w:rsidRPr="000C5E25" w:rsidRDefault="004367E6" w:rsidP="00F70D0E">
            <w:pPr>
              <w:pStyle w:val="GvdeMetni"/>
              <w:spacing w:after="0" w:line="276" w:lineRule="auto"/>
              <w:jc w:val="center"/>
              <w:rPr>
                <w:rFonts w:ascii="Times New Roman" w:hAnsi="Times New Roman" w:cs="Times New Roman"/>
                <w:sz w:val="20"/>
                <w:szCs w:val="20"/>
              </w:rPr>
            </w:pPr>
            <w:r w:rsidRPr="000C5E25">
              <w:rPr>
                <w:rFonts w:ascii="Times New Roman" w:hAnsi="Times New Roman" w:cs="Times New Roman"/>
                <w:sz w:val="20"/>
                <w:szCs w:val="20"/>
              </w:rPr>
              <w:t>Gri (Kristal)</w:t>
            </w:r>
          </w:p>
        </w:tc>
        <w:tc>
          <w:tcPr>
            <w:tcW w:w="883" w:type="dxa"/>
            <w:vAlign w:val="center"/>
          </w:tcPr>
          <w:p w14:paraId="2D1D2662" w14:textId="77777777" w:rsidR="004367E6" w:rsidRPr="000C5E25" w:rsidRDefault="004367E6" w:rsidP="00F70D0E">
            <w:pPr>
              <w:pStyle w:val="GvdeMetni"/>
              <w:spacing w:after="0" w:line="276" w:lineRule="auto"/>
              <w:jc w:val="center"/>
              <w:rPr>
                <w:rFonts w:ascii="Times New Roman" w:hAnsi="Times New Roman" w:cs="Times New Roman"/>
                <w:sz w:val="20"/>
                <w:szCs w:val="20"/>
              </w:rPr>
            </w:pPr>
            <w:r w:rsidRPr="000C5E25">
              <w:rPr>
                <w:rFonts w:ascii="Times New Roman" w:hAnsi="Times New Roman" w:cs="Times New Roman"/>
                <w:sz w:val="20"/>
                <w:szCs w:val="20"/>
              </w:rPr>
              <w:t xml:space="preserve">50 </w:t>
            </w:r>
            <w:proofErr w:type="spellStart"/>
            <w:r w:rsidRPr="000C5E25">
              <w:rPr>
                <w:rFonts w:ascii="Times New Roman" w:hAnsi="Times New Roman" w:cs="Times New Roman"/>
                <w:sz w:val="20"/>
                <w:szCs w:val="20"/>
              </w:rPr>
              <w:t>Kw</w:t>
            </w:r>
            <w:proofErr w:type="spellEnd"/>
          </w:p>
        </w:tc>
        <w:tc>
          <w:tcPr>
            <w:tcW w:w="1393" w:type="dxa"/>
            <w:vAlign w:val="center"/>
          </w:tcPr>
          <w:p w14:paraId="52565677" w14:textId="77777777" w:rsidR="004367E6" w:rsidRPr="000C5E25" w:rsidRDefault="004367E6" w:rsidP="00F70D0E">
            <w:pPr>
              <w:pStyle w:val="GvdeMetni"/>
              <w:spacing w:after="0" w:line="276" w:lineRule="auto"/>
              <w:jc w:val="center"/>
              <w:rPr>
                <w:rFonts w:ascii="Times New Roman" w:hAnsi="Times New Roman" w:cs="Times New Roman"/>
                <w:sz w:val="20"/>
                <w:szCs w:val="20"/>
              </w:rPr>
            </w:pPr>
            <w:r w:rsidRPr="000C5E25">
              <w:rPr>
                <w:rFonts w:ascii="Times New Roman" w:hAnsi="Times New Roman" w:cs="Times New Roman"/>
                <w:sz w:val="20"/>
                <w:szCs w:val="20"/>
              </w:rPr>
              <w:t>1.310 Kg</w:t>
            </w:r>
          </w:p>
        </w:tc>
        <w:tc>
          <w:tcPr>
            <w:tcW w:w="1255" w:type="dxa"/>
            <w:vAlign w:val="center"/>
          </w:tcPr>
          <w:p w14:paraId="553FFD67" w14:textId="77777777" w:rsidR="004367E6" w:rsidRPr="000C5E25" w:rsidRDefault="004367E6" w:rsidP="00F70D0E">
            <w:pPr>
              <w:pStyle w:val="GvdeMetni"/>
              <w:spacing w:after="0" w:line="276" w:lineRule="auto"/>
              <w:jc w:val="center"/>
              <w:rPr>
                <w:rFonts w:ascii="Times New Roman" w:hAnsi="Times New Roman" w:cs="Times New Roman"/>
                <w:sz w:val="20"/>
                <w:szCs w:val="20"/>
              </w:rPr>
            </w:pPr>
            <w:r w:rsidRPr="000C5E25">
              <w:rPr>
                <w:rFonts w:ascii="Times New Roman" w:hAnsi="Times New Roman" w:cs="Times New Roman"/>
                <w:sz w:val="20"/>
                <w:szCs w:val="20"/>
              </w:rPr>
              <w:t>1398</w:t>
            </w:r>
          </w:p>
        </w:tc>
        <w:tc>
          <w:tcPr>
            <w:tcW w:w="1030" w:type="dxa"/>
            <w:vAlign w:val="center"/>
          </w:tcPr>
          <w:p w14:paraId="12E94105" w14:textId="77777777" w:rsidR="004367E6" w:rsidRPr="000C5E25" w:rsidRDefault="004367E6" w:rsidP="00F70D0E">
            <w:pPr>
              <w:pStyle w:val="GvdeMetni"/>
              <w:spacing w:after="0" w:line="276" w:lineRule="auto"/>
              <w:jc w:val="center"/>
              <w:rPr>
                <w:rFonts w:ascii="Times New Roman" w:hAnsi="Times New Roman" w:cs="Times New Roman"/>
                <w:sz w:val="20"/>
                <w:szCs w:val="20"/>
              </w:rPr>
            </w:pPr>
            <w:r w:rsidRPr="000C5E25">
              <w:rPr>
                <w:rFonts w:ascii="Times New Roman" w:hAnsi="Times New Roman" w:cs="Times New Roman"/>
                <w:sz w:val="20"/>
                <w:szCs w:val="20"/>
              </w:rPr>
              <w:t>Dizel</w:t>
            </w:r>
          </w:p>
        </w:tc>
        <w:tc>
          <w:tcPr>
            <w:tcW w:w="1045" w:type="dxa"/>
            <w:vAlign w:val="center"/>
          </w:tcPr>
          <w:p w14:paraId="1970262D" w14:textId="77777777" w:rsidR="004367E6" w:rsidRPr="000C5E25" w:rsidRDefault="004367E6" w:rsidP="00F70D0E">
            <w:pPr>
              <w:pStyle w:val="GvdeMetni"/>
              <w:spacing w:after="0" w:line="276" w:lineRule="auto"/>
              <w:jc w:val="center"/>
              <w:rPr>
                <w:rFonts w:ascii="Times New Roman" w:hAnsi="Times New Roman" w:cs="Times New Roman"/>
                <w:sz w:val="20"/>
                <w:szCs w:val="20"/>
              </w:rPr>
            </w:pPr>
            <w:r w:rsidRPr="000C5E25">
              <w:rPr>
                <w:rFonts w:ascii="Times New Roman" w:hAnsi="Times New Roman" w:cs="Times New Roman"/>
                <w:sz w:val="20"/>
                <w:szCs w:val="20"/>
              </w:rPr>
              <w:t>N1</w:t>
            </w:r>
          </w:p>
        </w:tc>
        <w:tc>
          <w:tcPr>
            <w:tcW w:w="1318" w:type="dxa"/>
            <w:vAlign w:val="center"/>
          </w:tcPr>
          <w:p w14:paraId="7E753927" w14:textId="77777777" w:rsidR="004367E6" w:rsidRPr="000C5E25" w:rsidRDefault="004367E6" w:rsidP="00F70D0E">
            <w:pPr>
              <w:pStyle w:val="GvdeMetni"/>
              <w:spacing w:after="0" w:line="276" w:lineRule="auto"/>
              <w:jc w:val="center"/>
              <w:rPr>
                <w:rFonts w:ascii="Times New Roman" w:hAnsi="Times New Roman" w:cs="Times New Roman"/>
                <w:sz w:val="20"/>
                <w:szCs w:val="20"/>
              </w:rPr>
            </w:pPr>
            <w:r w:rsidRPr="000C5E25">
              <w:rPr>
                <w:rFonts w:ascii="Times New Roman" w:hAnsi="Times New Roman" w:cs="Times New Roman"/>
                <w:sz w:val="20"/>
                <w:szCs w:val="20"/>
              </w:rPr>
              <w:t>4</w:t>
            </w:r>
          </w:p>
        </w:tc>
        <w:tc>
          <w:tcPr>
            <w:tcW w:w="1471" w:type="dxa"/>
            <w:vAlign w:val="center"/>
          </w:tcPr>
          <w:p w14:paraId="721E7ED5" w14:textId="77777777" w:rsidR="004367E6" w:rsidRPr="000C5E25" w:rsidRDefault="004367E6" w:rsidP="00F70D0E">
            <w:pPr>
              <w:pStyle w:val="GvdeMetni"/>
              <w:spacing w:after="0" w:line="276" w:lineRule="auto"/>
              <w:jc w:val="center"/>
              <w:rPr>
                <w:rFonts w:ascii="Times New Roman" w:hAnsi="Times New Roman" w:cs="Times New Roman"/>
                <w:sz w:val="20"/>
                <w:szCs w:val="20"/>
              </w:rPr>
            </w:pPr>
          </w:p>
        </w:tc>
        <w:tc>
          <w:tcPr>
            <w:tcW w:w="877" w:type="dxa"/>
            <w:vAlign w:val="center"/>
          </w:tcPr>
          <w:p w14:paraId="16F4A05A" w14:textId="77777777" w:rsidR="004367E6" w:rsidRPr="000C5E25" w:rsidRDefault="004367E6" w:rsidP="00F70D0E">
            <w:pPr>
              <w:pStyle w:val="GvdeMetni"/>
              <w:spacing w:after="0" w:line="276" w:lineRule="auto"/>
              <w:jc w:val="center"/>
              <w:rPr>
                <w:rFonts w:ascii="Times New Roman" w:hAnsi="Times New Roman" w:cs="Times New Roman"/>
                <w:sz w:val="20"/>
                <w:szCs w:val="20"/>
              </w:rPr>
            </w:pPr>
          </w:p>
        </w:tc>
      </w:tr>
    </w:tbl>
    <w:p w14:paraId="23678FC2" w14:textId="77777777" w:rsidR="003B35E3" w:rsidRPr="00D9114B" w:rsidRDefault="003B35E3" w:rsidP="007B70F8">
      <w:pPr>
        <w:pStyle w:val="GvdeMetni"/>
        <w:spacing w:after="0" w:line="276" w:lineRule="auto"/>
        <w:jc w:val="both"/>
        <w:rPr>
          <w:rFonts w:ascii="Times New Roman" w:hAnsi="Times New Roman" w:cs="Times New Roman"/>
          <w:sz w:val="22"/>
          <w:szCs w:val="22"/>
        </w:rPr>
      </w:pPr>
    </w:p>
    <w:p w14:paraId="524030F7" w14:textId="652A22FA" w:rsidR="00D41FC9" w:rsidRPr="00D9114B" w:rsidRDefault="00D41FC9" w:rsidP="007B70F8">
      <w:pPr>
        <w:pStyle w:val="GvdeMetni"/>
        <w:numPr>
          <w:ilvl w:val="0"/>
          <w:numId w:val="16"/>
        </w:numPr>
        <w:spacing w:after="0" w:line="276" w:lineRule="auto"/>
        <w:jc w:val="both"/>
        <w:rPr>
          <w:rFonts w:ascii="Times New Roman" w:hAnsi="Times New Roman" w:cs="Times New Roman"/>
          <w:b/>
          <w:bCs/>
          <w:sz w:val="22"/>
          <w:szCs w:val="22"/>
        </w:rPr>
      </w:pPr>
      <w:r w:rsidRPr="00D9114B">
        <w:rPr>
          <w:rFonts w:ascii="Times New Roman" w:hAnsi="Times New Roman" w:cs="Times New Roman"/>
          <w:b/>
          <w:bCs/>
          <w:sz w:val="22"/>
          <w:szCs w:val="22"/>
        </w:rPr>
        <w:t>İhale</w:t>
      </w:r>
      <w:r w:rsidR="007B70F8" w:rsidRPr="00D9114B">
        <w:rPr>
          <w:rFonts w:ascii="Times New Roman" w:hAnsi="Times New Roman" w:cs="Times New Roman"/>
          <w:b/>
          <w:bCs/>
          <w:sz w:val="22"/>
          <w:szCs w:val="22"/>
        </w:rPr>
        <w:t xml:space="preserve"> ile İlgili Bilgiler</w:t>
      </w:r>
    </w:p>
    <w:p w14:paraId="07628EC4" w14:textId="77777777" w:rsidR="007B70F8" w:rsidRPr="00D9114B" w:rsidRDefault="007B70F8" w:rsidP="007B70F8">
      <w:pPr>
        <w:pStyle w:val="GvdeMetni"/>
        <w:spacing w:after="0" w:line="276" w:lineRule="auto"/>
        <w:jc w:val="both"/>
        <w:rPr>
          <w:rFonts w:ascii="Times New Roman" w:hAnsi="Times New Roman" w:cs="Times New Roman"/>
          <w:b/>
          <w:bCs/>
          <w:sz w:val="22"/>
          <w:szCs w:val="22"/>
        </w:rPr>
      </w:pPr>
    </w:p>
    <w:p w14:paraId="3677986B" w14:textId="332C24B8" w:rsidR="00D41FC9" w:rsidRPr="00D9114B" w:rsidRDefault="00D41FC9" w:rsidP="007B70F8">
      <w:pPr>
        <w:pStyle w:val="GvdeMetni"/>
        <w:numPr>
          <w:ilvl w:val="0"/>
          <w:numId w:val="18"/>
        </w:numPr>
        <w:spacing w:after="0" w:line="276" w:lineRule="auto"/>
        <w:jc w:val="both"/>
        <w:rPr>
          <w:rFonts w:ascii="Times New Roman" w:hAnsi="Times New Roman" w:cs="Times New Roman"/>
          <w:sz w:val="22"/>
          <w:szCs w:val="22"/>
        </w:rPr>
      </w:pPr>
      <w:r w:rsidRPr="00D9114B">
        <w:rPr>
          <w:rFonts w:ascii="Times New Roman" w:hAnsi="Times New Roman" w:cs="Times New Roman"/>
          <w:sz w:val="22"/>
          <w:szCs w:val="22"/>
        </w:rPr>
        <w:t xml:space="preserve">İhale </w:t>
      </w:r>
      <w:r w:rsidR="003B35E3" w:rsidRPr="00D9114B">
        <w:rPr>
          <w:rFonts w:ascii="Times New Roman" w:hAnsi="Times New Roman" w:cs="Times New Roman"/>
          <w:sz w:val="22"/>
          <w:szCs w:val="22"/>
        </w:rPr>
        <w:t>Usulü: 2886</w:t>
      </w:r>
      <w:r w:rsidRPr="00D9114B">
        <w:rPr>
          <w:rFonts w:ascii="Times New Roman" w:hAnsi="Times New Roman" w:cs="Times New Roman"/>
          <w:sz w:val="22"/>
          <w:szCs w:val="22"/>
        </w:rPr>
        <w:t xml:space="preserve"> sayılı Yasanın 45. ve müteakip maddeleri.</w:t>
      </w:r>
    </w:p>
    <w:p w14:paraId="251F0DD3" w14:textId="5C4AE250" w:rsidR="00D41FC9" w:rsidRPr="00D9114B" w:rsidRDefault="00D41FC9" w:rsidP="007B70F8">
      <w:pPr>
        <w:pStyle w:val="GvdeMetni"/>
        <w:numPr>
          <w:ilvl w:val="0"/>
          <w:numId w:val="18"/>
        </w:numPr>
        <w:spacing w:after="0" w:line="276" w:lineRule="auto"/>
        <w:jc w:val="both"/>
        <w:rPr>
          <w:rFonts w:ascii="Times New Roman" w:hAnsi="Times New Roman" w:cs="Times New Roman"/>
          <w:sz w:val="22"/>
          <w:szCs w:val="22"/>
        </w:rPr>
      </w:pPr>
      <w:r w:rsidRPr="00D9114B">
        <w:rPr>
          <w:rFonts w:ascii="Times New Roman" w:hAnsi="Times New Roman" w:cs="Times New Roman"/>
          <w:sz w:val="22"/>
          <w:szCs w:val="22"/>
        </w:rPr>
        <w:t xml:space="preserve">İhalenin yapılacağı </w:t>
      </w:r>
      <w:r w:rsidR="003B35E3" w:rsidRPr="00D9114B">
        <w:rPr>
          <w:rFonts w:ascii="Times New Roman" w:hAnsi="Times New Roman" w:cs="Times New Roman"/>
          <w:sz w:val="22"/>
          <w:szCs w:val="22"/>
        </w:rPr>
        <w:t>Adres:</w:t>
      </w:r>
      <w:r w:rsidRPr="00D9114B">
        <w:rPr>
          <w:rFonts w:ascii="Times New Roman" w:hAnsi="Times New Roman" w:cs="Times New Roman"/>
          <w:sz w:val="22"/>
          <w:szCs w:val="22"/>
        </w:rPr>
        <w:t xml:space="preserve"> </w:t>
      </w:r>
      <w:proofErr w:type="spellStart"/>
      <w:r w:rsidR="00F41D22" w:rsidRPr="00D9114B">
        <w:rPr>
          <w:rFonts w:ascii="Times New Roman" w:hAnsi="Times New Roman" w:cs="Times New Roman"/>
          <w:sz w:val="22"/>
          <w:szCs w:val="22"/>
        </w:rPr>
        <w:t>Tecde</w:t>
      </w:r>
      <w:proofErr w:type="spellEnd"/>
      <w:r w:rsidR="00F41D22" w:rsidRPr="00D9114B">
        <w:rPr>
          <w:rFonts w:ascii="Times New Roman" w:hAnsi="Times New Roman" w:cs="Times New Roman"/>
          <w:sz w:val="22"/>
          <w:szCs w:val="22"/>
        </w:rPr>
        <w:t xml:space="preserve"> Mahallesi Gönü</w:t>
      </w:r>
      <w:r w:rsidR="00E67F2E" w:rsidRPr="00D9114B">
        <w:rPr>
          <w:rFonts w:ascii="Times New Roman" w:hAnsi="Times New Roman" w:cs="Times New Roman"/>
          <w:sz w:val="22"/>
          <w:szCs w:val="22"/>
        </w:rPr>
        <w:t>l</w:t>
      </w:r>
      <w:r w:rsidR="00F41D22" w:rsidRPr="00D9114B">
        <w:rPr>
          <w:rFonts w:ascii="Times New Roman" w:hAnsi="Times New Roman" w:cs="Times New Roman"/>
          <w:sz w:val="22"/>
          <w:szCs w:val="22"/>
        </w:rPr>
        <w:t xml:space="preserve">taş Caddesi Hükümet Konağı </w:t>
      </w:r>
      <w:proofErr w:type="gramStart"/>
      <w:r w:rsidR="00F41D22" w:rsidRPr="00D9114B">
        <w:rPr>
          <w:rFonts w:ascii="Times New Roman" w:hAnsi="Times New Roman" w:cs="Times New Roman"/>
          <w:sz w:val="22"/>
          <w:szCs w:val="22"/>
        </w:rPr>
        <w:t>Kat : 1</w:t>
      </w:r>
      <w:proofErr w:type="gramEnd"/>
      <w:r w:rsidRPr="00D9114B">
        <w:rPr>
          <w:rFonts w:ascii="Times New Roman" w:hAnsi="Times New Roman" w:cs="Times New Roman"/>
          <w:sz w:val="22"/>
          <w:szCs w:val="22"/>
        </w:rPr>
        <w:t xml:space="preserve"> </w:t>
      </w:r>
      <w:r w:rsidR="007B70F8" w:rsidRPr="00D9114B">
        <w:rPr>
          <w:rFonts w:ascii="Times New Roman" w:hAnsi="Times New Roman" w:cs="Times New Roman"/>
          <w:sz w:val="22"/>
          <w:szCs w:val="22"/>
        </w:rPr>
        <w:t>Vakıf hizmet</w:t>
      </w:r>
      <w:r w:rsidRPr="00D9114B">
        <w:rPr>
          <w:rFonts w:ascii="Times New Roman" w:hAnsi="Times New Roman" w:cs="Times New Roman"/>
          <w:sz w:val="22"/>
          <w:szCs w:val="22"/>
        </w:rPr>
        <w:t xml:space="preserve"> binası </w:t>
      </w:r>
      <w:r w:rsidR="00F41D22" w:rsidRPr="00D9114B">
        <w:rPr>
          <w:rFonts w:ascii="Times New Roman" w:hAnsi="Times New Roman" w:cs="Times New Roman"/>
          <w:sz w:val="22"/>
          <w:szCs w:val="22"/>
        </w:rPr>
        <w:t>Toplantı Salonu</w:t>
      </w:r>
    </w:p>
    <w:p w14:paraId="33622009" w14:textId="7EEFCCC6" w:rsidR="00D41FC9" w:rsidRPr="00D9114B" w:rsidRDefault="00D41FC9" w:rsidP="007B70F8">
      <w:pPr>
        <w:pStyle w:val="GvdeMetni"/>
        <w:numPr>
          <w:ilvl w:val="0"/>
          <w:numId w:val="18"/>
        </w:numPr>
        <w:spacing w:after="0" w:line="276" w:lineRule="auto"/>
        <w:jc w:val="both"/>
        <w:rPr>
          <w:rFonts w:ascii="Times New Roman" w:hAnsi="Times New Roman" w:cs="Times New Roman"/>
          <w:sz w:val="22"/>
          <w:szCs w:val="22"/>
        </w:rPr>
      </w:pPr>
      <w:r w:rsidRPr="00D9114B">
        <w:rPr>
          <w:rFonts w:ascii="Times New Roman" w:hAnsi="Times New Roman" w:cs="Times New Roman"/>
          <w:sz w:val="22"/>
          <w:szCs w:val="22"/>
        </w:rPr>
        <w:t xml:space="preserve">İhale </w:t>
      </w:r>
      <w:r w:rsidR="003B35E3" w:rsidRPr="00D9114B">
        <w:rPr>
          <w:rFonts w:ascii="Times New Roman" w:hAnsi="Times New Roman" w:cs="Times New Roman"/>
          <w:sz w:val="22"/>
          <w:szCs w:val="22"/>
        </w:rPr>
        <w:t>tarihi:</w:t>
      </w:r>
      <w:r w:rsidRPr="00D9114B">
        <w:rPr>
          <w:rFonts w:ascii="Times New Roman" w:hAnsi="Times New Roman" w:cs="Times New Roman"/>
          <w:sz w:val="22"/>
          <w:szCs w:val="22"/>
        </w:rPr>
        <w:t xml:space="preserve"> </w:t>
      </w:r>
      <w:r w:rsidR="002A788A">
        <w:rPr>
          <w:rFonts w:ascii="Times New Roman" w:hAnsi="Times New Roman" w:cs="Times New Roman"/>
          <w:b/>
          <w:bCs/>
          <w:sz w:val="22"/>
          <w:szCs w:val="22"/>
        </w:rPr>
        <w:t>25</w:t>
      </w:r>
      <w:r w:rsidR="00F41D22" w:rsidRPr="00D9114B">
        <w:rPr>
          <w:rFonts w:ascii="Times New Roman" w:hAnsi="Times New Roman" w:cs="Times New Roman"/>
          <w:b/>
          <w:bCs/>
          <w:sz w:val="22"/>
          <w:szCs w:val="22"/>
        </w:rPr>
        <w:t>/11/2024</w:t>
      </w:r>
      <w:r w:rsidRPr="00D9114B">
        <w:rPr>
          <w:rFonts w:ascii="Times New Roman" w:hAnsi="Times New Roman" w:cs="Times New Roman"/>
          <w:b/>
          <w:bCs/>
          <w:sz w:val="22"/>
          <w:szCs w:val="22"/>
        </w:rPr>
        <w:t xml:space="preserve"> </w:t>
      </w:r>
      <w:r w:rsidR="00F41D22" w:rsidRPr="00D9114B">
        <w:rPr>
          <w:rFonts w:ascii="Times New Roman" w:hAnsi="Times New Roman" w:cs="Times New Roman"/>
          <w:b/>
          <w:bCs/>
          <w:sz w:val="22"/>
          <w:szCs w:val="22"/>
        </w:rPr>
        <w:t>Pazartesi</w:t>
      </w:r>
      <w:r w:rsidRPr="00D9114B">
        <w:rPr>
          <w:rFonts w:ascii="Times New Roman" w:hAnsi="Times New Roman" w:cs="Times New Roman"/>
          <w:b/>
          <w:bCs/>
          <w:sz w:val="22"/>
          <w:szCs w:val="22"/>
        </w:rPr>
        <w:t xml:space="preserve"> günü</w:t>
      </w:r>
    </w:p>
    <w:p w14:paraId="5673BE94" w14:textId="02E5B6CB" w:rsidR="00D41FC9" w:rsidRPr="00D9114B" w:rsidRDefault="00D41FC9" w:rsidP="007B70F8">
      <w:pPr>
        <w:pStyle w:val="GvdeMetni"/>
        <w:numPr>
          <w:ilvl w:val="0"/>
          <w:numId w:val="18"/>
        </w:numPr>
        <w:spacing w:after="0" w:line="276" w:lineRule="auto"/>
        <w:jc w:val="both"/>
        <w:rPr>
          <w:rFonts w:ascii="Times New Roman" w:hAnsi="Times New Roman" w:cs="Times New Roman"/>
          <w:sz w:val="22"/>
          <w:szCs w:val="22"/>
        </w:rPr>
      </w:pPr>
      <w:r w:rsidRPr="00D9114B">
        <w:rPr>
          <w:rFonts w:ascii="Times New Roman" w:hAnsi="Times New Roman" w:cs="Times New Roman"/>
          <w:sz w:val="22"/>
          <w:szCs w:val="22"/>
        </w:rPr>
        <w:t xml:space="preserve">İhale </w:t>
      </w:r>
      <w:r w:rsidR="003B35E3" w:rsidRPr="00D9114B">
        <w:rPr>
          <w:rFonts w:ascii="Times New Roman" w:hAnsi="Times New Roman" w:cs="Times New Roman"/>
          <w:sz w:val="22"/>
          <w:szCs w:val="22"/>
        </w:rPr>
        <w:t>saati:</w:t>
      </w:r>
      <w:r w:rsidRPr="00D9114B">
        <w:rPr>
          <w:rFonts w:ascii="Times New Roman" w:hAnsi="Times New Roman" w:cs="Times New Roman"/>
          <w:sz w:val="22"/>
          <w:szCs w:val="22"/>
        </w:rPr>
        <w:t xml:space="preserve"> </w:t>
      </w:r>
      <w:r w:rsidR="00F41D22" w:rsidRPr="00D9114B">
        <w:rPr>
          <w:rFonts w:ascii="Times New Roman" w:hAnsi="Times New Roman" w:cs="Times New Roman"/>
          <w:b/>
          <w:bCs/>
          <w:sz w:val="22"/>
          <w:szCs w:val="22"/>
        </w:rPr>
        <w:t>11:0</w:t>
      </w:r>
      <w:r w:rsidRPr="00D9114B">
        <w:rPr>
          <w:rFonts w:ascii="Times New Roman" w:hAnsi="Times New Roman" w:cs="Times New Roman"/>
          <w:b/>
          <w:bCs/>
          <w:sz w:val="22"/>
          <w:szCs w:val="22"/>
        </w:rPr>
        <w:t>0</w:t>
      </w:r>
    </w:p>
    <w:p w14:paraId="31630E48" w14:textId="7F444FD6" w:rsidR="00D41FC9" w:rsidRPr="00D9114B" w:rsidRDefault="00CD7372" w:rsidP="007B70F8">
      <w:pPr>
        <w:pStyle w:val="GvdeMetni"/>
        <w:numPr>
          <w:ilvl w:val="0"/>
          <w:numId w:val="18"/>
        </w:numPr>
        <w:spacing w:after="0" w:line="276" w:lineRule="auto"/>
        <w:jc w:val="both"/>
        <w:rPr>
          <w:rFonts w:ascii="Times New Roman" w:hAnsi="Times New Roman" w:cs="Times New Roman"/>
          <w:sz w:val="22"/>
          <w:szCs w:val="22"/>
        </w:rPr>
      </w:pPr>
      <w:r w:rsidRPr="00D9114B">
        <w:rPr>
          <w:rFonts w:ascii="Times New Roman" w:hAnsi="Times New Roman" w:cs="Times New Roman"/>
          <w:sz w:val="22"/>
          <w:szCs w:val="22"/>
        </w:rPr>
        <w:t>İhaleye</w:t>
      </w:r>
      <w:r w:rsidR="00D41FC9" w:rsidRPr="00D9114B">
        <w:rPr>
          <w:rFonts w:ascii="Times New Roman" w:hAnsi="Times New Roman" w:cs="Times New Roman"/>
          <w:sz w:val="22"/>
          <w:szCs w:val="22"/>
        </w:rPr>
        <w:t xml:space="preserve"> iştirak edeceklerin, istenilen belgelerle birlikte dosyalarını en geç ihale saatine kadar Vakıf İhale Komisyonuna vermeleri ya da taahhütlü olarak posta ile göndermeleri gerekmektedir. Postadaki gecikmeler İhale Komisyonunca kesinlikle kabul edilmeyecektir.</w:t>
      </w:r>
    </w:p>
    <w:p w14:paraId="4027A3D1" w14:textId="7A86FFF5" w:rsidR="00D41FC9" w:rsidRPr="00D9114B" w:rsidRDefault="00D41FC9" w:rsidP="007B70F8">
      <w:pPr>
        <w:pStyle w:val="GvdeMetni"/>
        <w:numPr>
          <w:ilvl w:val="0"/>
          <w:numId w:val="18"/>
        </w:numPr>
        <w:spacing w:after="0" w:line="276" w:lineRule="auto"/>
        <w:jc w:val="both"/>
        <w:rPr>
          <w:rFonts w:ascii="Times New Roman" w:hAnsi="Times New Roman" w:cs="Times New Roman"/>
          <w:sz w:val="22"/>
          <w:szCs w:val="22"/>
        </w:rPr>
      </w:pPr>
      <w:r w:rsidRPr="00D9114B">
        <w:rPr>
          <w:rFonts w:ascii="Times New Roman" w:hAnsi="Times New Roman" w:cs="Times New Roman"/>
          <w:sz w:val="22"/>
          <w:szCs w:val="22"/>
        </w:rPr>
        <w:t xml:space="preserve"> </w:t>
      </w:r>
      <w:r w:rsidR="00CD7372" w:rsidRPr="00D9114B">
        <w:rPr>
          <w:rFonts w:ascii="Times New Roman" w:hAnsi="Times New Roman" w:cs="Times New Roman"/>
          <w:sz w:val="22"/>
          <w:szCs w:val="22"/>
        </w:rPr>
        <w:t xml:space="preserve">Bu işe ait ihale şartnamesi mesai saatleri içerisinde </w:t>
      </w:r>
      <w:r w:rsidR="00F41D22" w:rsidRPr="00D9114B">
        <w:rPr>
          <w:rFonts w:ascii="Times New Roman" w:hAnsi="Times New Roman" w:cs="Times New Roman"/>
          <w:sz w:val="22"/>
          <w:szCs w:val="22"/>
        </w:rPr>
        <w:t xml:space="preserve">Yeşilyurt </w:t>
      </w:r>
      <w:r w:rsidR="00CD7372" w:rsidRPr="00D9114B">
        <w:rPr>
          <w:rFonts w:ascii="Times New Roman" w:hAnsi="Times New Roman" w:cs="Times New Roman"/>
          <w:sz w:val="22"/>
          <w:szCs w:val="22"/>
        </w:rPr>
        <w:t>Sosyal Yardımlaşma ve Dayanışma Vakfı</w:t>
      </w:r>
      <w:r w:rsidR="007B70F8" w:rsidRPr="00D9114B">
        <w:rPr>
          <w:rFonts w:ascii="Times New Roman" w:hAnsi="Times New Roman" w:cs="Times New Roman"/>
          <w:sz w:val="22"/>
          <w:szCs w:val="22"/>
        </w:rPr>
        <w:t>’</w:t>
      </w:r>
      <w:r w:rsidR="00CD7372" w:rsidRPr="00D9114B">
        <w:rPr>
          <w:rFonts w:ascii="Times New Roman" w:hAnsi="Times New Roman" w:cs="Times New Roman"/>
          <w:sz w:val="22"/>
          <w:szCs w:val="22"/>
        </w:rPr>
        <w:t>ndan ücretsiz olarak alınabilir. İhale ile ilgili bilgi almak isteyenler için ihale şartnamesi adresinde görülebilir.</w:t>
      </w:r>
    </w:p>
    <w:p w14:paraId="7F5B139B" w14:textId="43A1A6A9" w:rsidR="00CD7372" w:rsidRPr="00D9114B" w:rsidRDefault="00CD7372" w:rsidP="007B70F8">
      <w:pPr>
        <w:pStyle w:val="GvdeMetni"/>
        <w:numPr>
          <w:ilvl w:val="0"/>
          <w:numId w:val="18"/>
        </w:numPr>
        <w:spacing w:after="0" w:line="276" w:lineRule="auto"/>
        <w:jc w:val="both"/>
        <w:rPr>
          <w:rFonts w:ascii="Times New Roman" w:hAnsi="Times New Roman" w:cs="Times New Roman"/>
          <w:sz w:val="22"/>
          <w:szCs w:val="22"/>
        </w:rPr>
      </w:pPr>
      <w:r w:rsidRPr="00D9114B">
        <w:rPr>
          <w:rFonts w:ascii="Times New Roman" w:hAnsi="Times New Roman" w:cs="Times New Roman"/>
          <w:sz w:val="22"/>
          <w:szCs w:val="22"/>
        </w:rPr>
        <w:t>Araçlar mesai saatleri içerisinde Vakıf hizmet binası önünde görülebilir. İhaleye girenler satışa çıkarılan taşınır malı görmüş ve ona göre fiyat teklif etmiş sayılacakları için malın evvelce mevcut kusurlarından dolayı hiçbir sorumluluk kabul edilemez.</w:t>
      </w:r>
    </w:p>
    <w:p w14:paraId="66072CAA" w14:textId="09847EA3" w:rsidR="007B70F8" w:rsidRPr="00D9114B" w:rsidRDefault="007B70F8" w:rsidP="007B70F8">
      <w:pPr>
        <w:pStyle w:val="GvdeMetni"/>
        <w:numPr>
          <w:ilvl w:val="0"/>
          <w:numId w:val="18"/>
        </w:numPr>
        <w:spacing w:after="0" w:line="276" w:lineRule="auto"/>
        <w:jc w:val="both"/>
        <w:rPr>
          <w:rFonts w:ascii="Times New Roman" w:hAnsi="Times New Roman" w:cs="Times New Roman"/>
          <w:sz w:val="22"/>
          <w:szCs w:val="22"/>
        </w:rPr>
      </w:pPr>
      <w:r w:rsidRPr="00D9114B">
        <w:rPr>
          <w:rFonts w:ascii="Times New Roman" w:hAnsi="Times New Roman" w:cs="Times New Roman"/>
          <w:sz w:val="22"/>
          <w:szCs w:val="22"/>
        </w:rPr>
        <w:t>İdare ihaleyi yapıp yapmamakta serbesttir.</w:t>
      </w:r>
    </w:p>
    <w:p w14:paraId="7F944022" w14:textId="4BCABD7B" w:rsidR="00CD7372" w:rsidRPr="00D9114B" w:rsidRDefault="00CD7372" w:rsidP="007B70F8">
      <w:pPr>
        <w:pStyle w:val="GvdeMetni"/>
        <w:numPr>
          <w:ilvl w:val="0"/>
          <w:numId w:val="18"/>
        </w:numPr>
        <w:spacing w:after="0" w:line="276" w:lineRule="auto"/>
        <w:jc w:val="both"/>
        <w:rPr>
          <w:rFonts w:ascii="Times New Roman" w:hAnsi="Times New Roman" w:cs="Times New Roman"/>
          <w:sz w:val="22"/>
          <w:szCs w:val="22"/>
        </w:rPr>
      </w:pPr>
      <w:r w:rsidRPr="00D9114B">
        <w:rPr>
          <w:rFonts w:ascii="Times New Roman" w:hAnsi="Times New Roman" w:cs="Times New Roman"/>
          <w:sz w:val="22"/>
          <w:szCs w:val="22"/>
        </w:rPr>
        <w:t>İlanda belirtilmeyen maddeler için şartnamedeki hükümler geçerlidir.</w:t>
      </w:r>
    </w:p>
    <w:p w14:paraId="189CE3BD" w14:textId="77777777" w:rsidR="003B35E3" w:rsidRPr="00D9114B" w:rsidRDefault="003B35E3" w:rsidP="007B70F8">
      <w:pPr>
        <w:pStyle w:val="GvdeMetni"/>
        <w:spacing w:after="0" w:line="276" w:lineRule="auto"/>
        <w:jc w:val="both"/>
        <w:rPr>
          <w:rFonts w:ascii="Times New Roman" w:hAnsi="Times New Roman" w:cs="Times New Roman"/>
          <w:sz w:val="22"/>
          <w:szCs w:val="22"/>
        </w:rPr>
      </w:pPr>
    </w:p>
    <w:p w14:paraId="53E39660" w14:textId="1708302E" w:rsidR="003B35E3" w:rsidRPr="00D9114B" w:rsidRDefault="003B35E3" w:rsidP="007B70F8">
      <w:pPr>
        <w:pStyle w:val="GvdeMetni"/>
        <w:spacing w:after="0" w:line="276" w:lineRule="auto"/>
        <w:jc w:val="both"/>
        <w:rPr>
          <w:rFonts w:ascii="Times New Roman" w:hAnsi="Times New Roman" w:cs="Times New Roman"/>
          <w:b/>
          <w:bCs/>
          <w:sz w:val="22"/>
          <w:szCs w:val="22"/>
        </w:rPr>
      </w:pPr>
      <w:r w:rsidRPr="00D9114B">
        <w:rPr>
          <w:rFonts w:ascii="Times New Roman" w:hAnsi="Times New Roman" w:cs="Times New Roman"/>
          <w:b/>
          <w:bCs/>
          <w:sz w:val="22"/>
          <w:szCs w:val="22"/>
        </w:rPr>
        <w:t xml:space="preserve">4 –İhaleye Katılabilme Şartları </w:t>
      </w:r>
    </w:p>
    <w:p w14:paraId="2C730317" w14:textId="77777777" w:rsidR="003B35E3" w:rsidRPr="00D9114B" w:rsidRDefault="003B35E3" w:rsidP="007B70F8">
      <w:pPr>
        <w:pStyle w:val="GvdeMetni"/>
        <w:spacing w:after="0" w:line="276" w:lineRule="auto"/>
        <w:jc w:val="both"/>
        <w:rPr>
          <w:rFonts w:ascii="Times New Roman" w:hAnsi="Times New Roman" w:cs="Times New Roman"/>
          <w:b/>
          <w:bCs/>
          <w:sz w:val="22"/>
          <w:szCs w:val="22"/>
        </w:rPr>
      </w:pPr>
    </w:p>
    <w:p w14:paraId="6C4707D6" w14:textId="524B85B9" w:rsidR="00837B8A" w:rsidRPr="00D9114B" w:rsidRDefault="00837B8A" w:rsidP="007B70F8">
      <w:pPr>
        <w:pStyle w:val="GvdeMetni"/>
        <w:spacing w:line="276" w:lineRule="auto"/>
        <w:ind w:firstLine="360"/>
        <w:jc w:val="both"/>
        <w:rPr>
          <w:rFonts w:ascii="Times New Roman" w:hAnsi="Times New Roman" w:cs="Times New Roman"/>
          <w:sz w:val="22"/>
          <w:szCs w:val="22"/>
        </w:rPr>
      </w:pPr>
      <w:r w:rsidRPr="00D9114B">
        <w:rPr>
          <w:rFonts w:ascii="Times New Roman" w:hAnsi="Times New Roman" w:cs="Times New Roman"/>
          <w:sz w:val="22"/>
          <w:szCs w:val="22"/>
        </w:rPr>
        <w:t xml:space="preserve">Araç satış ihalesine katılacak gerçek veya tüzel kişilerin İhale Komisyonuna;  </w:t>
      </w:r>
    </w:p>
    <w:p w14:paraId="32CD9158" w14:textId="77777777" w:rsidR="003B35E3" w:rsidRPr="00D9114B" w:rsidRDefault="003B35E3" w:rsidP="007B70F8">
      <w:pPr>
        <w:pStyle w:val="GvdeMetni"/>
        <w:numPr>
          <w:ilvl w:val="0"/>
          <w:numId w:val="12"/>
        </w:numPr>
        <w:spacing w:after="0" w:line="276" w:lineRule="auto"/>
        <w:jc w:val="both"/>
        <w:rPr>
          <w:rFonts w:ascii="Times New Roman" w:hAnsi="Times New Roman" w:cs="Times New Roman"/>
          <w:sz w:val="22"/>
          <w:szCs w:val="22"/>
        </w:rPr>
      </w:pPr>
      <w:r w:rsidRPr="00D9114B">
        <w:rPr>
          <w:rFonts w:ascii="Times New Roman" w:hAnsi="Times New Roman" w:cs="Times New Roman"/>
          <w:sz w:val="22"/>
          <w:szCs w:val="22"/>
        </w:rPr>
        <w:t>Araç Satış Şartnamesi (Her sayfası imzalanacaktır.)</w:t>
      </w:r>
    </w:p>
    <w:p w14:paraId="24E431F9" w14:textId="77777777" w:rsidR="003B35E3" w:rsidRPr="00D9114B" w:rsidRDefault="003B35E3" w:rsidP="007B70F8">
      <w:pPr>
        <w:pStyle w:val="GvdeMetni"/>
        <w:numPr>
          <w:ilvl w:val="0"/>
          <w:numId w:val="12"/>
        </w:numPr>
        <w:spacing w:after="0" w:line="276" w:lineRule="auto"/>
        <w:jc w:val="both"/>
        <w:rPr>
          <w:rFonts w:ascii="Times New Roman" w:hAnsi="Times New Roman" w:cs="Times New Roman"/>
          <w:sz w:val="22"/>
          <w:szCs w:val="22"/>
        </w:rPr>
      </w:pPr>
      <w:r w:rsidRPr="00D9114B">
        <w:rPr>
          <w:rFonts w:ascii="Times New Roman" w:hAnsi="Times New Roman" w:cs="Times New Roman"/>
          <w:sz w:val="22"/>
          <w:szCs w:val="22"/>
        </w:rPr>
        <w:t xml:space="preserve">Teklif mektubunu,  </w:t>
      </w:r>
    </w:p>
    <w:p w14:paraId="680E0805" w14:textId="77777777" w:rsidR="003B35E3" w:rsidRPr="00D9114B" w:rsidRDefault="003B35E3" w:rsidP="007B70F8">
      <w:pPr>
        <w:pStyle w:val="GvdeMetni"/>
        <w:numPr>
          <w:ilvl w:val="0"/>
          <w:numId w:val="12"/>
        </w:numPr>
        <w:spacing w:after="0" w:line="276" w:lineRule="auto"/>
        <w:jc w:val="both"/>
        <w:rPr>
          <w:rFonts w:ascii="Times New Roman" w:hAnsi="Times New Roman" w:cs="Times New Roman"/>
          <w:sz w:val="22"/>
          <w:szCs w:val="22"/>
        </w:rPr>
      </w:pPr>
      <w:r w:rsidRPr="00D9114B">
        <w:rPr>
          <w:rFonts w:ascii="Times New Roman" w:hAnsi="Times New Roman" w:cs="Times New Roman"/>
          <w:sz w:val="22"/>
          <w:szCs w:val="22"/>
        </w:rPr>
        <w:t>Araç Görme Tutanağı</w:t>
      </w:r>
    </w:p>
    <w:p w14:paraId="7C5F68B0" w14:textId="77777777" w:rsidR="003B35E3" w:rsidRPr="00D9114B" w:rsidRDefault="003B35E3" w:rsidP="007B70F8">
      <w:pPr>
        <w:pStyle w:val="GvdeMetni"/>
        <w:numPr>
          <w:ilvl w:val="0"/>
          <w:numId w:val="12"/>
        </w:numPr>
        <w:spacing w:line="276" w:lineRule="auto"/>
        <w:jc w:val="both"/>
        <w:rPr>
          <w:rFonts w:ascii="Times New Roman" w:hAnsi="Times New Roman" w:cs="Times New Roman"/>
          <w:sz w:val="22"/>
          <w:szCs w:val="22"/>
        </w:rPr>
      </w:pPr>
      <w:r w:rsidRPr="00D9114B">
        <w:rPr>
          <w:rFonts w:ascii="Times New Roman" w:hAnsi="Times New Roman" w:cs="Times New Roman"/>
          <w:sz w:val="22"/>
          <w:szCs w:val="22"/>
        </w:rPr>
        <w:t xml:space="preserve">Bu Şartnamede belirtilen geçici teminata ilişkin belgeyi, (Nakit ise tahsilat makbuzu)  </w:t>
      </w:r>
    </w:p>
    <w:p w14:paraId="07725BD2" w14:textId="77777777" w:rsidR="003B35E3" w:rsidRPr="00D9114B" w:rsidRDefault="00837B8A" w:rsidP="007B70F8">
      <w:pPr>
        <w:pStyle w:val="GvdeMetni"/>
        <w:numPr>
          <w:ilvl w:val="0"/>
          <w:numId w:val="12"/>
        </w:numPr>
        <w:spacing w:line="276" w:lineRule="auto"/>
        <w:jc w:val="both"/>
        <w:rPr>
          <w:rFonts w:ascii="Times New Roman" w:hAnsi="Times New Roman" w:cs="Times New Roman"/>
          <w:sz w:val="22"/>
          <w:szCs w:val="22"/>
        </w:rPr>
      </w:pPr>
      <w:r w:rsidRPr="00D9114B">
        <w:rPr>
          <w:rFonts w:ascii="Times New Roman" w:hAnsi="Times New Roman" w:cs="Times New Roman"/>
          <w:b/>
          <w:bCs/>
          <w:sz w:val="22"/>
          <w:szCs w:val="22"/>
        </w:rPr>
        <w:t xml:space="preserve">Gerçek kişiler için; </w:t>
      </w:r>
    </w:p>
    <w:p w14:paraId="310C5FD8" w14:textId="77777777" w:rsidR="003B35E3" w:rsidRPr="00D9114B" w:rsidRDefault="00837B8A" w:rsidP="007B70F8">
      <w:pPr>
        <w:pStyle w:val="GvdeMetni"/>
        <w:spacing w:after="0" w:line="276" w:lineRule="auto"/>
        <w:ind w:left="720"/>
        <w:jc w:val="both"/>
        <w:rPr>
          <w:rFonts w:ascii="Times New Roman" w:hAnsi="Times New Roman" w:cs="Times New Roman"/>
          <w:sz w:val="22"/>
          <w:szCs w:val="22"/>
        </w:rPr>
      </w:pPr>
      <w:r w:rsidRPr="00D9114B">
        <w:rPr>
          <w:rFonts w:ascii="Times New Roman" w:hAnsi="Times New Roman" w:cs="Times New Roman"/>
          <w:sz w:val="22"/>
          <w:szCs w:val="22"/>
        </w:rPr>
        <w:t>-</w:t>
      </w:r>
      <w:r w:rsidR="00A1312C" w:rsidRPr="00D9114B">
        <w:rPr>
          <w:rFonts w:ascii="Times New Roman" w:hAnsi="Times New Roman" w:cs="Times New Roman"/>
          <w:sz w:val="22"/>
          <w:szCs w:val="22"/>
        </w:rPr>
        <w:t xml:space="preserve">İş veya Kanuni </w:t>
      </w:r>
      <w:r w:rsidR="005D1A1F" w:rsidRPr="00D9114B">
        <w:rPr>
          <w:rFonts w:ascii="Times New Roman" w:hAnsi="Times New Roman" w:cs="Times New Roman"/>
          <w:sz w:val="22"/>
          <w:szCs w:val="22"/>
        </w:rPr>
        <w:t>ikametgâh</w:t>
      </w:r>
      <w:r w:rsidR="00A1312C" w:rsidRPr="00D9114B">
        <w:rPr>
          <w:rFonts w:ascii="Times New Roman" w:hAnsi="Times New Roman" w:cs="Times New Roman"/>
          <w:sz w:val="22"/>
          <w:szCs w:val="22"/>
        </w:rPr>
        <w:t xml:space="preserve"> adresini gösterir belge,</w:t>
      </w:r>
    </w:p>
    <w:p w14:paraId="36FA5402" w14:textId="77777777" w:rsidR="003B35E3" w:rsidRPr="00D9114B" w:rsidRDefault="00837B8A" w:rsidP="007B70F8">
      <w:pPr>
        <w:pStyle w:val="GvdeMetni"/>
        <w:spacing w:after="0" w:line="276" w:lineRule="auto"/>
        <w:ind w:left="720"/>
        <w:jc w:val="both"/>
        <w:rPr>
          <w:rFonts w:ascii="Times New Roman" w:hAnsi="Times New Roman" w:cs="Times New Roman"/>
          <w:sz w:val="22"/>
          <w:szCs w:val="22"/>
        </w:rPr>
      </w:pPr>
      <w:r w:rsidRPr="00D9114B">
        <w:rPr>
          <w:rFonts w:ascii="Times New Roman" w:hAnsi="Times New Roman" w:cs="Times New Roman"/>
          <w:sz w:val="22"/>
          <w:szCs w:val="22"/>
        </w:rPr>
        <w:lastRenderedPageBreak/>
        <w:t xml:space="preserve">-Nüfus Cüzdanı Fotokopisi, </w:t>
      </w:r>
    </w:p>
    <w:p w14:paraId="0A3CC16B" w14:textId="77777777" w:rsidR="003B35E3" w:rsidRPr="00D9114B" w:rsidRDefault="00837B8A" w:rsidP="007B70F8">
      <w:pPr>
        <w:pStyle w:val="GvdeMetni"/>
        <w:spacing w:after="0" w:line="276" w:lineRule="auto"/>
        <w:ind w:left="720"/>
        <w:jc w:val="both"/>
        <w:rPr>
          <w:rFonts w:ascii="Times New Roman" w:hAnsi="Times New Roman" w:cs="Times New Roman"/>
          <w:sz w:val="22"/>
          <w:szCs w:val="22"/>
        </w:rPr>
      </w:pPr>
      <w:r w:rsidRPr="00D9114B">
        <w:rPr>
          <w:rFonts w:ascii="Times New Roman" w:hAnsi="Times New Roman" w:cs="Times New Roman"/>
          <w:sz w:val="22"/>
          <w:szCs w:val="22"/>
        </w:rPr>
        <w:t xml:space="preserve">-Noter Tasdikli İmza Beyannamesi, </w:t>
      </w:r>
    </w:p>
    <w:p w14:paraId="35F2D504" w14:textId="0D81E435" w:rsidR="003B35E3" w:rsidRPr="00D9114B" w:rsidRDefault="00837B8A" w:rsidP="007B70F8">
      <w:pPr>
        <w:pStyle w:val="GvdeMetni"/>
        <w:spacing w:line="276" w:lineRule="auto"/>
        <w:ind w:left="720"/>
        <w:jc w:val="both"/>
        <w:rPr>
          <w:rFonts w:ascii="Times New Roman" w:hAnsi="Times New Roman" w:cs="Times New Roman"/>
          <w:sz w:val="22"/>
          <w:szCs w:val="22"/>
        </w:rPr>
      </w:pPr>
      <w:r w:rsidRPr="00D9114B">
        <w:rPr>
          <w:rFonts w:ascii="Times New Roman" w:hAnsi="Times New Roman" w:cs="Times New Roman"/>
          <w:sz w:val="22"/>
          <w:szCs w:val="22"/>
        </w:rPr>
        <w:t>-</w:t>
      </w:r>
      <w:proofErr w:type="gramStart"/>
      <w:r w:rsidRPr="00D9114B">
        <w:rPr>
          <w:rFonts w:ascii="Times New Roman" w:hAnsi="Times New Roman" w:cs="Times New Roman"/>
          <w:sz w:val="22"/>
          <w:szCs w:val="22"/>
        </w:rPr>
        <w:t>Vekaleten</w:t>
      </w:r>
      <w:proofErr w:type="gramEnd"/>
      <w:r w:rsidRPr="00D9114B">
        <w:rPr>
          <w:rFonts w:ascii="Times New Roman" w:hAnsi="Times New Roman" w:cs="Times New Roman"/>
          <w:sz w:val="22"/>
          <w:szCs w:val="22"/>
        </w:rPr>
        <w:t xml:space="preserve"> katılım halinde noter tasdikli vekaletname ile vekilin noter tasdikli imza beyannamesi (202</w:t>
      </w:r>
      <w:r w:rsidR="00D9114B" w:rsidRPr="00D9114B">
        <w:rPr>
          <w:rFonts w:ascii="Times New Roman" w:hAnsi="Times New Roman" w:cs="Times New Roman"/>
          <w:sz w:val="22"/>
          <w:szCs w:val="22"/>
        </w:rPr>
        <w:t>4</w:t>
      </w:r>
      <w:r w:rsidRPr="00D9114B">
        <w:rPr>
          <w:rFonts w:ascii="Times New Roman" w:hAnsi="Times New Roman" w:cs="Times New Roman"/>
          <w:sz w:val="22"/>
          <w:szCs w:val="22"/>
        </w:rPr>
        <w:t xml:space="preserve"> Tarihli)</w:t>
      </w:r>
    </w:p>
    <w:p w14:paraId="13E2468F" w14:textId="44D4A5CA" w:rsidR="00837B8A" w:rsidRPr="00D9114B" w:rsidRDefault="00837B8A" w:rsidP="007B70F8">
      <w:pPr>
        <w:pStyle w:val="GvdeMetni"/>
        <w:numPr>
          <w:ilvl w:val="0"/>
          <w:numId w:val="12"/>
        </w:numPr>
        <w:spacing w:line="276" w:lineRule="auto"/>
        <w:jc w:val="both"/>
        <w:rPr>
          <w:rFonts w:ascii="Times New Roman" w:hAnsi="Times New Roman" w:cs="Times New Roman"/>
          <w:sz w:val="22"/>
          <w:szCs w:val="22"/>
        </w:rPr>
      </w:pPr>
      <w:r w:rsidRPr="00D9114B">
        <w:rPr>
          <w:rFonts w:ascii="Times New Roman" w:hAnsi="Times New Roman" w:cs="Times New Roman"/>
          <w:sz w:val="22"/>
          <w:szCs w:val="22"/>
        </w:rPr>
        <w:t xml:space="preserve"> </w:t>
      </w:r>
      <w:r w:rsidR="00CD7372" w:rsidRPr="00D9114B">
        <w:rPr>
          <w:rFonts w:ascii="Times New Roman" w:hAnsi="Times New Roman" w:cs="Times New Roman"/>
          <w:b/>
          <w:bCs/>
          <w:sz w:val="22"/>
          <w:szCs w:val="22"/>
        </w:rPr>
        <w:t>Tüzel kişiler</w:t>
      </w:r>
      <w:r w:rsidRPr="00D9114B">
        <w:rPr>
          <w:rFonts w:ascii="Times New Roman" w:hAnsi="Times New Roman" w:cs="Times New Roman"/>
          <w:b/>
          <w:bCs/>
          <w:sz w:val="22"/>
          <w:szCs w:val="22"/>
        </w:rPr>
        <w:t xml:space="preserve"> için; </w:t>
      </w:r>
    </w:p>
    <w:p w14:paraId="6AB9A97F" w14:textId="77777777" w:rsidR="00837B8A" w:rsidRPr="00D9114B" w:rsidRDefault="00837B8A" w:rsidP="007B70F8">
      <w:pPr>
        <w:pStyle w:val="GvdeMetni"/>
        <w:spacing w:after="0" w:line="276" w:lineRule="auto"/>
        <w:ind w:firstLine="426"/>
        <w:jc w:val="both"/>
        <w:rPr>
          <w:rFonts w:ascii="Times New Roman" w:hAnsi="Times New Roman" w:cs="Times New Roman"/>
          <w:sz w:val="22"/>
          <w:szCs w:val="22"/>
        </w:rPr>
      </w:pPr>
      <w:r w:rsidRPr="00D9114B">
        <w:rPr>
          <w:rFonts w:ascii="Times New Roman" w:hAnsi="Times New Roman" w:cs="Times New Roman"/>
          <w:sz w:val="22"/>
          <w:szCs w:val="22"/>
        </w:rPr>
        <w:t>-Vergi levhası fotokopisi,</w:t>
      </w:r>
    </w:p>
    <w:p w14:paraId="6FA86D43" w14:textId="77777777" w:rsidR="00837B8A" w:rsidRPr="00D9114B" w:rsidRDefault="00837B8A" w:rsidP="007B70F8">
      <w:pPr>
        <w:pStyle w:val="GvdeMetni"/>
        <w:spacing w:after="0" w:line="276" w:lineRule="auto"/>
        <w:ind w:firstLine="426"/>
        <w:jc w:val="both"/>
        <w:rPr>
          <w:rFonts w:ascii="Times New Roman" w:hAnsi="Times New Roman" w:cs="Times New Roman"/>
          <w:sz w:val="22"/>
          <w:szCs w:val="22"/>
        </w:rPr>
      </w:pPr>
      <w:r w:rsidRPr="00D9114B">
        <w:rPr>
          <w:rFonts w:ascii="Times New Roman" w:hAnsi="Times New Roman" w:cs="Times New Roman"/>
          <w:sz w:val="22"/>
          <w:szCs w:val="22"/>
        </w:rPr>
        <w:t xml:space="preserve">-Ticaret Sicil Gazetesi örneği,  </w:t>
      </w:r>
    </w:p>
    <w:p w14:paraId="2B749469" w14:textId="7910C3CD" w:rsidR="00837B8A" w:rsidRPr="00D9114B" w:rsidRDefault="00837B8A" w:rsidP="007B70F8">
      <w:pPr>
        <w:pStyle w:val="GvdeMetni"/>
        <w:spacing w:after="0" w:line="276" w:lineRule="auto"/>
        <w:ind w:firstLine="426"/>
        <w:jc w:val="both"/>
        <w:rPr>
          <w:rFonts w:ascii="Times New Roman" w:hAnsi="Times New Roman" w:cs="Times New Roman"/>
          <w:sz w:val="22"/>
          <w:szCs w:val="22"/>
        </w:rPr>
      </w:pPr>
      <w:r w:rsidRPr="00D9114B">
        <w:rPr>
          <w:rFonts w:ascii="Times New Roman" w:hAnsi="Times New Roman" w:cs="Times New Roman"/>
          <w:sz w:val="22"/>
          <w:szCs w:val="22"/>
        </w:rPr>
        <w:t>-</w:t>
      </w:r>
      <w:r w:rsidR="005D1A1F" w:rsidRPr="00D9114B">
        <w:rPr>
          <w:rFonts w:ascii="Times New Roman" w:hAnsi="Times New Roman" w:cs="Times New Roman"/>
          <w:sz w:val="22"/>
          <w:szCs w:val="22"/>
        </w:rPr>
        <w:t>Şirket adına katılanların, Noterden tasdikli imza sirküleri ve yetki belgeleri,</w:t>
      </w:r>
    </w:p>
    <w:p w14:paraId="494EE5F8" w14:textId="77777777" w:rsidR="00837B8A" w:rsidRPr="00D9114B" w:rsidRDefault="00837B8A" w:rsidP="007B70F8">
      <w:pPr>
        <w:pStyle w:val="GvdeMetni"/>
        <w:spacing w:after="0" w:line="276" w:lineRule="auto"/>
        <w:ind w:firstLine="426"/>
        <w:jc w:val="both"/>
        <w:rPr>
          <w:rFonts w:ascii="Times New Roman" w:hAnsi="Times New Roman" w:cs="Times New Roman"/>
          <w:sz w:val="22"/>
          <w:szCs w:val="22"/>
        </w:rPr>
      </w:pPr>
      <w:r w:rsidRPr="00D9114B">
        <w:rPr>
          <w:rFonts w:ascii="Times New Roman" w:hAnsi="Times New Roman" w:cs="Times New Roman"/>
          <w:sz w:val="22"/>
          <w:szCs w:val="22"/>
        </w:rPr>
        <w:t>-</w:t>
      </w:r>
      <w:proofErr w:type="gramStart"/>
      <w:r w:rsidRPr="00D9114B">
        <w:rPr>
          <w:rFonts w:ascii="Times New Roman" w:hAnsi="Times New Roman" w:cs="Times New Roman"/>
          <w:sz w:val="22"/>
          <w:szCs w:val="22"/>
        </w:rPr>
        <w:t>Vekalet</w:t>
      </w:r>
      <w:proofErr w:type="gramEnd"/>
      <w:r w:rsidRPr="00D9114B">
        <w:rPr>
          <w:rFonts w:ascii="Times New Roman" w:hAnsi="Times New Roman" w:cs="Times New Roman"/>
          <w:sz w:val="22"/>
          <w:szCs w:val="22"/>
        </w:rPr>
        <w:t xml:space="preserve"> ile işlem yapacaklar temsile tam yetkili olduklarını gösterir noter tasdikli vekaletname ile vekilin noter tasdikli imza beyannamesi, </w:t>
      </w:r>
    </w:p>
    <w:p w14:paraId="72D9263E" w14:textId="77777777" w:rsidR="00837B8A" w:rsidRPr="00D9114B" w:rsidRDefault="00837B8A" w:rsidP="007B70F8">
      <w:pPr>
        <w:pStyle w:val="GvdeMetni"/>
        <w:spacing w:after="0" w:line="276" w:lineRule="auto"/>
        <w:ind w:firstLine="426"/>
        <w:jc w:val="both"/>
        <w:rPr>
          <w:rFonts w:ascii="Times New Roman" w:hAnsi="Times New Roman" w:cs="Times New Roman"/>
          <w:sz w:val="22"/>
          <w:szCs w:val="22"/>
        </w:rPr>
      </w:pPr>
      <w:r w:rsidRPr="00D9114B">
        <w:rPr>
          <w:rFonts w:ascii="Times New Roman" w:hAnsi="Times New Roman" w:cs="Times New Roman"/>
          <w:sz w:val="22"/>
          <w:szCs w:val="22"/>
        </w:rPr>
        <w:t xml:space="preserve">-Noter tasdikli Ortak Girişim Beyannamesinin sunulması zorunludur. (Ortak Girişim katılım halinde)  </w:t>
      </w:r>
    </w:p>
    <w:p w14:paraId="7510E102" w14:textId="77777777" w:rsidR="00837B8A" w:rsidRPr="00D9114B" w:rsidRDefault="00837B8A" w:rsidP="007B70F8">
      <w:pPr>
        <w:pStyle w:val="GvdeMetni"/>
        <w:spacing w:after="0" w:line="276" w:lineRule="auto"/>
        <w:jc w:val="both"/>
        <w:rPr>
          <w:rFonts w:ascii="Times New Roman" w:hAnsi="Times New Roman" w:cs="Times New Roman"/>
          <w:sz w:val="22"/>
          <w:szCs w:val="22"/>
        </w:rPr>
      </w:pPr>
    </w:p>
    <w:p w14:paraId="2394F40D" w14:textId="319E584C" w:rsidR="00837B8A" w:rsidRPr="00D9114B" w:rsidRDefault="00A1312C" w:rsidP="007B70F8">
      <w:pPr>
        <w:pStyle w:val="GvdeMetni"/>
        <w:spacing w:after="0" w:line="276" w:lineRule="auto"/>
        <w:ind w:firstLine="426"/>
        <w:jc w:val="both"/>
        <w:rPr>
          <w:rFonts w:ascii="Times New Roman" w:hAnsi="Times New Roman" w:cs="Times New Roman"/>
          <w:sz w:val="22"/>
          <w:szCs w:val="22"/>
        </w:rPr>
      </w:pPr>
      <w:r w:rsidRPr="00D9114B">
        <w:rPr>
          <w:rFonts w:ascii="Times New Roman" w:hAnsi="Times New Roman" w:cs="Times New Roman"/>
          <w:sz w:val="22"/>
          <w:szCs w:val="22"/>
        </w:rPr>
        <w:t>İhaleye katılmak isteyen istekliler b</w:t>
      </w:r>
      <w:r w:rsidR="00837B8A" w:rsidRPr="00D9114B">
        <w:rPr>
          <w:rFonts w:ascii="Times New Roman" w:hAnsi="Times New Roman" w:cs="Times New Roman"/>
          <w:sz w:val="22"/>
          <w:szCs w:val="22"/>
        </w:rPr>
        <w:t>u şartnamede belirlenen esaslar çerçevesinde yukarıda belirtilen evrakları hazırlayarak kapalı zarf içerisinde Vakıf İhale Komisyonuna ihale tarih ve saatinden önce teslim etmeleri gerekmektedir.</w:t>
      </w:r>
    </w:p>
    <w:p w14:paraId="00C49392" w14:textId="77777777" w:rsidR="00E37D83" w:rsidRPr="00D9114B" w:rsidRDefault="00E37D83" w:rsidP="007B70F8">
      <w:pPr>
        <w:pStyle w:val="GvdeMetni"/>
        <w:spacing w:after="0" w:line="276" w:lineRule="auto"/>
        <w:jc w:val="both"/>
        <w:rPr>
          <w:rFonts w:ascii="Times New Roman" w:hAnsi="Times New Roman" w:cs="Times New Roman"/>
          <w:sz w:val="22"/>
          <w:szCs w:val="22"/>
        </w:rPr>
      </w:pPr>
    </w:p>
    <w:p w14:paraId="090774BB" w14:textId="3711B145" w:rsidR="002A60CD" w:rsidRPr="00D9114B" w:rsidRDefault="00E67F2E" w:rsidP="007B70F8">
      <w:pPr>
        <w:pStyle w:val="GvdeMetni"/>
        <w:spacing w:after="0" w:line="276" w:lineRule="auto"/>
        <w:jc w:val="both"/>
        <w:rPr>
          <w:rFonts w:ascii="Times New Roman" w:hAnsi="Times New Roman" w:cs="Times New Roman"/>
          <w:sz w:val="22"/>
          <w:szCs w:val="22"/>
        </w:rPr>
      </w:pPr>
      <w:r w:rsidRPr="00D9114B">
        <w:rPr>
          <w:rFonts w:ascii="Times New Roman" w:hAnsi="Times New Roman" w:cs="Times New Roman"/>
          <w:sz w:val="22"/>
          <w:szCs w:val="22"/>
        </w:rPr>
        <w:t>Kamuoyuna ilanen duyurulur</w:t>
      </w:r>
      <w:proofErr w:type="gramStart"/>
      <w:r w:rsidR="00D9114B" w:rsidRPr="00D9114B">
        <w:rPr>
          <w:rFonts w:ascii="Times New Roman" w:hAnsi="Times New Roman" w:cs="Times New Roman"/>
          <w:sz w:val="22"/>
          <w:szCs w:val="22"/>
        </w:rPr>
        <w:t>…..</w:t>
      </w:r>
      <w:proofErr w:type="gramEnd"/>
      <w:r w:rsidR="00D9114B" w:rsidRPr="00D9114B">
        <w:rPr>
          <w:rFonts w:ascii="Times New Roman" w:hAnsi="Times New Roman" w:cs="Times New Roman"/>
          <w:sz w:val="22"/>
          <w:szCs w:val="22"/>
        </w:rPr>
        <w:t>/1</w:t>
      </w:r>
      <w:r w:rsidR="002A788A">
        <w:rPr>
          <w:rFonts w:ascii="Times New Roman" w:hAnsi="Times New Roman" w:cs="Times New Roman"/>
          <w:sz w:val="22"/>
          <w:szCs w:val="22"/>
        </w:rPr>
        <w:t>1</w:t>
      </w:r>
      <w:r w:rsidR="00D9114B" w:rsidRPr="00D9114B">
        <w:rPr>
          <w:rFonts w:ascii="Times New Roman" w:hAnsi="Times New Roman" w:cs="Times New Roman"/>
          <w:sz w:val="22"/>
          <w:szCs w:val="22"/>
        </w:rPr>
        <w:t>/2024</w:t>
      </w:r>
    </w:p>
    <w:p w14:paraId="6976DE07" w14:textId="3C26F3C8" w:rsidR="00CD7372" w:rsidRPr="00D9114B" w:rsidRDefault="0013554B" w:rsidP="00D741CC">
      <w:pPr>
        <w:pStyle w:val="GvdeMetni"/>
        <w:spacing w:after="0"/>
        <w:jc w:val="both"/>
        <w:rPr>
          <w:rFonts w:ascii="Times New Roman" w:hAnsi="Times New Roman" w:cs="Times New Roman"/>
          <w:sz w:val="22"/>
          <w:szCs w:val="22"/>
        </w:rPr>
      </w:pPr>
      <w:r>
        <w:rPr>
          <w:rFonts w:ascii="Times New Roman" w:hAnsi="Times New Roman" w:cs="Times New Roman"/>
          <w:sz w:val="22"/>
          <w:szCs w:val="22"/>
        </w:rPr>
        <w:tab/>
      </w:r>
    </w:p>
    <w:p w14:paraId="767EF0A7" w14:textId="4C2AA3FA" w:rsidR="001550E2" w:rsidRPr="00D9114B" w:rsidRDefault="00A16436" w:rsidP="001550E2">
      <w:pPr>
        <w:pStyle w:val="AralkYok"/>
        <w:tabs>
          <w:tab w:val="left" w:pos="6946"/>
        </w:tabs>
        <w:spacing w:line="276" w:lineRule="auto"/>
        <w:ind w:left="6663"/>
        <w:jc w:val="both"/>
        <w:rPr>
          <w:rFonts w:ascii="Times New Roman" w:hAnsi="Times New Roman" w:cs="Times New Roman"/>
        </w:rPr>
      </w:pPr>
      <w:r w:rsidRPr="00D9114B">
        <w:rPr>
          <w:rFonts w:ascii="Times New Roman" w:hAnsi="Times New Roman" w:cs="Times New Roman"/>
        </w:rPr>
        <w:t xml:space="preserve">   </w:t>
      </w:r>
      <w:r w:rsidR="0013554B">
        <w:rPr>
          <w:rFonts w:ascii="Times New Roman" w:hAnsi="Times New Roman" w:cs="Times New Roman"/>
        </w:rPr>
        <w:tab/>
      </w:r>
      <w:r w:rsidR="0013554B">
        <w:rPr>
          <w:rFonts w:ascii="Times New Roman" w:hAnsi="Times New Roman" w:cs="Times New Roman"/>
        </w:rPr>
        <w:tab/>
      </w:r>
      <w:r w:rsidR="0013554B">
        <w:rPr>
          <w:rFonts w:ascii="Times New Roman" w:hAnsi="Times New Roman" w:cs="Times New Roman"/>
        </w:rPr>
        <w:tab/>
      </w:r>
      <w:r w:rsidR="00E67F2E" w:rsidRPr="00D9114B">
        <w:rPr>
          <w:rFonts w:ascii="Times New Roman" w:hAnsi="Times New Roman" w:cs="Times New Roman"/>
        </w:rPr>
        <w:t xml:space="preserve"> </w:t>
      </w:r>
      <w:r w:rsidR="0013554B">
        <w:rPr>
          <w:rFonts w:ascii="Times New Roman" w:hAnsi="Times New Roman" w:cs="Times New Roman"/>
        </w:rPr>
        <w:t xml:space="preserve">    </w:t>
      </w:r>
      <w:r w:rsidR="003318AE">
        <w:rPr>
          <w:rFonts w:ascii="Times New Roman" w:hAnsi="Times New Roman" w:cs="Times New Roman"/>
        </w:rPr>
        <w:t xml:space="preserve">  </w:t>
      </w:r>
      <w:r w:rsidR="00E67F2E" w:rsidRPr="00D9114B">
        <w:rPr>
          <w:rFonts w:ascii="Times New Roman" w:hAnsi="Times New Roman" w:cs="Times New Roman"/>
        </w:rPr>
        <w:t>Kutsal BAYT</w:t>
      </w:r>
      <w:r w:rsidR="004367E6">
        <w:rPr>
          <w:rFonts w:ascii="Times New Roman" w:hAnsi="Times New Roman" w:cs="Times New Roman"/>
        </w:rPr>
        <w:t>A</w:t>
      </w:r>
      <w:r w:rsidR="00E67F2E" w:rsidRPr="00D9114B">
        <w:rPr>
          <w:rFonts w:ascii="Times New Roman" w:hAnsi="Times New Roman" w:cs="Times New Roman"/>
        </w:rPr>
        <w:t>K</w:t>
      </w:r>
    </w:p>
    <w:p w14:paraId="7EE326FB" w14:textId="39F447D8" w:rsidR="001550E2" w:rsidRPr="00D9114B" w:rsidRDefault="001550E2" w:rsidP="001550E2">
      <w:pPr>
        <w:pStyle w:val="AralkYok"/>
        <w:spacing w:line="276" w:lineRule="auto"/>
        <w:jc w:val="both"/>
        <w:rPr>
          <w:rFonts w:ascii="Times New Roman" w:hAnsi="Times New Roman" w:cs="Times New Roman"/>
        </w:rPr>
      </w:pPr>
      <w:r w:rsidRPr="00D9114B">
        <w:rPr>
          <w:rFonts w:ascii="Times New Roman" w:hAnsi="Times New Roman" w:cs="Times New Roman"/>
        </w:rPr>
        <w:tab/>
        <w:t xml:space="preserve">                                                                                                            </w:t>
      </w:r>
      <w:r w:rsidR="00D9114B">
        <w:rPr>
          <w:rFonts w:ascii="Times New Roman" w:hAnsi="Times New Roman" w:cs="Times New Roman"/>
        </w:rPr>
        <w:tab/>
      </w:r>
      <w:r w:rsidRPr="00D9114B">
        <w:rPr>
          <w:rFonts w:ascii="Times New Roman" w:hAnsi="Times New Roman" w:cs="Times New Roman"/>
        </w:rPr>
        <w:t xml:space="preserve"> </w:t>
      </w:r>
      <w:r w:rsidR="0013554B">
        <w:rPr>
          <w:rFonts w:ascii="Times New Roman" w:hAnsi="Times New Roman" w:cs="Times New Roman"/>
        </w:rPr>
        <w:tab/>
      </w:r>
      <w:r w:rsidR="0013554B">
        <w:rPr>
          <w:rFonts w:ascii="Times New Roman" w:hAnsi="Times New Roman" w:cs="Times New Roman"/>
        </w:rPr>
        <w:tab/>
      </w:r>
      <w:r w:rsidRPr="00D9114B">
        <w:rPr>
          <w:rFonts w:ascii="Times New Roman" w:hAnsi="Times New Roman" w:cs="Times New Roman"/>
        </w:rPr>
        <w:t>Kaymakam</w:t>
      </w:r>
    </w:p>
    <w:p w14:paraId="2ED17417" w14:textId="77777777" w:rsidR="001550E2" w:rsidRPr="00D9114B" w:rsidRDefault="001550E2" w:rsidP="001550E2">
      <w:pPr>
        <w:pStyle w:val="AralkYok"/>
        <w:tabs>
          <w:tab w:val="left" w:pos="1560"/>
          <w:tab w:val="left" w:pos="1843"/>
          <w:tab w:val="left" w:pos="1985"/>
        </w:tabs>
        <w:rPr>
          <w:rFonts w:ascii="Times New Roman" w:hAnsi="Times New Roman" w:cs="Times New Roman"/>
        </w:rPr>
      </w:pPr>
    </w:p>
    <w:p w14:paraId="6EA5DE7E" w14:textId="77777777" w:rsidR="001550E2" w:rsidRPr="00D9114B" w:rsidRDefault="001550E2" w:rsidP="00D741CC">
      <w:pPr>
        <w:pStyle w:val="GvdeMetni"/>
        <w:spacing w:after="0"/>
        <w:jc w:val="both"/>
        <w:rPr>
          <w:rFonts w:ascii="Times New Roman" w:hAnsi="Times New Roman" w:cs="Times New Roman"/>
          <w:sz w:val="22"/>
          <w:szCs w:val="22"/>
        </w:rPr>
      </w:pPr>
    </w:p>
    <w:p w14:paraId="2700E292" w14:textId="77777777" w:rsidR="001550E2" w:rsidRPr="00D9114B" w:rsidRDefault="001550E2" w:rsidP="00D741CC">
      <w:pPr>
        <w:pStyle w:val="GvdeMetni"/>
        <w:spacing w:after="0"/>
        <w:jc w:val="both"/>
        <w:rPr>
          <w:rFonts w:ascii="Times New Roman" w:hAnsi="Times New Roman" w:cs="Times New Roman"/>
          <w:sz w:val="22"/>
          <w:szCs w:val="22"/>
        </w:rPr>
      </w:pPr>
    </w:p>
    <w:p w14:paraId="696B99BC" w14:textId="77777777" w:rsidR="00CD7372" w:rsidRPr="00D9114B" w:rsidRDefault="00CD7372" w:rsidP="00D741CC">
      <w:pPr>
        <w:pStyle w:val="GvdeMetni"/>
        <w:spacing w:after="0"/>
        <w:jc w:val="both"/>
        <w:rPr>
          <w:rFonts w:ascii="Times New Roman" w:hAnsi="Times New Roman" w:cs="Times New Roman"/>
          <w:sz w:val="22"/>
          <w:szCs w:val="22"/>
        </w:rPr>
      </w:pPr>
    </w:p>
    <w:p w14:paraId="7FBC7165" w14:textId="77777777" w:rsidR="00CD7372" w:rsidRPr="00D9114B" w:rsidRDefault="00CD7372" w:rsidP="00D741CC">
      <w:pPr>
        <w:pStyle w:val="GvdeMetni"/>
        <w:spacing w:after="0"/>
        <w:jc w:val="both"/>
        <w:rPr>
          <w:rFonts w:ascii="Times New Roman" w:hAnsi="Times New Roman" w:cs="Times New Roman"/>
          <w:sz w:val="22"/>
          <w:szCs w:val="22"/>
        </w:rPr>
      </w:pPr>
    </w:p>
    <w:p w14:paraId="5C3C85B2" w14:textId="77777777" w:rsidR="00CD7372" w:rsidRPr="00D9114B" w:rsidRDefault="00CD7372" w:rsidP="00D741CC">
      <w:pPr>
        <w:pStyle w:val="GvdeMetni"/>
        <w:spacing w:after="0"/>
        <w:jc w:val="both"/>
        <w:rPr>
          <w:rFonts w:ascii="Times New Roman" w:hAnsi="Times New Roman" w:cs="Times New Roman"/>
          <w:sz w:val="22"/>
          <w:szCs w:val="22"/>
        </w:rPr>
      </w:pPr>
    </w:p>
    <w:p w14:paraId="2E511C4A" w14:textId="77777777" w:rsidR="00CD7372" w:rsidRPr="00D9114B" w:rsidRDefault="00CD7372" w:rsidP="00D741CC">
      <w:pPr>
        <w:pStyle w:val="GvdeMetni"/>
        <w:spacing w:after="0"/>
        <w:jc w:val="both"/>
        <w:rPr>
          <w:rFonts w:ascii="Times New Roman" w:hAnsi="Times New Roman" w:cs="Times New Roman"/>
          <w:sz w:val="22"/>
          <w:szCs w:val="22"/>
        </w:rPr>
      </w:pPr>
    </w:p>
    <w:p w14:paraId="6E6C787C" w14:textId="77777777" w:rsidR="00CD7372" w:rsidRPr="00D9114B" w:rsidRDefault="00CD7372" w:rsidP="00D741CC">
      <w:pPr>
        <w:pStyle w:val="GvdeMetni"/>
        <w:spacing w:after="0"/>
        <w:jc w:val="both"/>
        <w:rPr>
          <w:rFonts w:ascii="Times New Roman" w:hAnsi="Times New Roman" w:cs="Times New Roman"/>
          <w:sz w:val="22"/>
          <w:szCs w:val="22"/>
        </w:rPr>
      </w:pPr>
    </w:p>
    <w:p w14:paraId="711A33EA" w14:textId="77777777" w:rsidR="00CD7372" w:rsidRPr="00D9114B" w:rsidRDefault="00CD7372" w:rsidP="00D741CC">
      <w:pPr>
        <w:pStyle w:val="GvdeMetni"/>
        <w:spacing w:after="0"/>
        <w:jc w:val="both"/>
        <w:rPr>
          <w:rFonts w:ascii="Times New Roman" w:hAnsi="Times New Roman" w:cs="Times New Roman"/>
          <w:sz w:val="22"/>
          <w:szCs w:val="22"/>
        </w:rPr>
      </w:pPr>
      <w:bookmarkStart w:id="0" w:name="_GoBack"/>
      <w:bookmarkEnd w:id="0"/>
    </w:p>
    <w:p w14:paraId="4E309979" w14:textId="77777777" w:rsidR="00CD7372" w:rsidRPr="00D9114B" w:rsidRDefault="00CD7372" w:rsidP="00D741CC">
      <w:pPr>
        <w:pStyle w:val="GvdeMetni"/>
        <w:spacing w:after="0"/>
        <w:jc w:val="both"/>
        <w:rPr>
          <w:rFonts w:ascii="Times New Roman" w:hAnsi="Times New Roman" w:cs="Times New Roman"/>
          <w:sz w:val="22"/>
          <w:szCs w:val="22"/>
        </w:rPr>
      </w:pPr>
    </w:p>
    <w:p w14:paraId="7B3BCEBC" w14:textId="77777777" w:rsidR="00CD7372" w:rsidRPr="00D9114B" w:rsidRDefault="00CD7372" w:rsidP="00D741CC">
      <w:pPr>
        <w:pStyle w:val="GvdeMetni"/>
        <w:spacing w:after="0"/>
        <w:jc w:val="both"/>
        <w:rPr>
          <w:rFonts w:ascii="Times New Roman" w:hAnsi="Times New Roman" w:cs="Times New Roman"/>
          <w:sz w:val="22"/>
          <w:szCs w:val="22"/>
        </w:rPr>
      </w:pPr>
    </w:p>
    <w:p w14:paraId="6F94D6B2" w14:textId="77777777" w:rsidR="00CD7372" w:rsidRPr="00D9114B" w:rsidRDefault="00CD7372" w:rsidP="00D741CC">
      <w:pPr>
        <w:pStyle w:val="GvdeMetni"/>
        <w:spacing w:after="0"/>
        <w:jc w:val="both"/>
        <w:rPr>
          <w:rFonts w:ascii="Times New Roman" w:hAnsi="Times New Roman" w:cs="Times New Roman"/>
          <w:sz w:val="22"/>
          <w:szCs w:val="22"/>
        </w:rPr>
      </w:pPr>
    </w:p>
    <w:sectPr w:rsidR="00CD7372" w:rsidRPr="00D9114B" w:rsidSect="00E37D83">
      <w:pgSz w:w="11906" w:h="16838"/>
      <w:pgMar w:top="680" w:right="737" w:bottom="680"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iberation Serif">
    <w:altName w:val="MS Gothic"/>
    <w:charset w:val="80"/>
    <w:family w:val="roman"/>
    <w:pitch w:val="variable"/>
  </w:font>
  <w:font w:name="WenQuanYi Micro Hei">
    <w:altName w:val="MS Gothic"/>
    <w:charset w:val="80"/>
    <w:family w:val="auto"/>
    <w:pitch w:val="variable"/>
  </w:font>
  <w:font w:name="Lohit Hindi">
    <w:altName w:val="MS Mincho"/>
    <w:charset w:val="80"/>
    <w:family w:val="auto"/>
    <w:pitch w:val="variable"/>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1ADCE3"/>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CFAAEDD"/>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848227"/>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BC26B4"/>
    <w:multiLevelType w:val="hybridMultilevel"/>
    <w:tmpl w:val="C4B602E4"/>
    <w:lvl w:ilvl="0" w:tplc="2D346AD0">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CB6415"/>
    <w:multiLevelType w:val="hybridMultilevel"/>
    <w:tmpl w:val="8B1641DC"/>
    <w:lvl w:ilvl="0" w:tplc="F5461174">
      <w:start w:val="1"/>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8E6FD2"/>
    <w:multiLevelType w:val="multilevel"/>
    <w:tmpl w:val="3DF436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369341A"/>
    <w:multiLevelType w:val="hybridMultilevel"/>
    <w:tmpl w:val="16AAD8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497719A"/>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0E57F34"/>
    <w:multiLevelType w:val="multilevel"/>
    <w:tmpl w:val="89DAED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DB0AAA"/>
    <w:multiLevelType w:val="hybridMultilevel"/>
    <w:tmpl w:val="4DA648A8"/>
    <w:lvl w:ilvl="0" w:tplc="E1BA1B42">
      <w:start w:val="3"/>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B3B0E11"/>
    <w:multiLevelType w:val="multilevel"/>
    <w:tmpl w:val="8A12725A"/>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6A736A0"/>
    <w:multiLevelType w:val="hybridMultilevel"/>
    <w:tmpl w:val="BC348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E926CCB"/>
    <w:multiLevelType w:val="multilevel"/>
    <w:tmpl w:val="8A12725A"/>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36F31F6"/>
    <w:multiLevelType w:val="hybridMultilevel"/>
    <w:tmpl w:val="144C22E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4983287"/>
    <w:multiLevelType w:val="hybridMultilevel"/>
    <w:tmpl w:val="5F1E5DE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5FDE16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77226DD"/>
    <w:multiLevelType w:val="multilevel"/>
    <w:tmpl w:val="8A12725A"/>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F7CA3B2"/>
    <w:multiLevelType w:val="hybridMultilevel"/>
    <w:tmpl w:val="5264304C"/>
    <w:lvl w:ilvl="0" w:tplc="C7823E36">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6"/>
  </w:num>
  <w:num w:numId="3">
    <w:abstractNumId w:val="4"/>
  </w:num>
  <w:num w:numId="4">
    <w:abstractNumId w:val="9"/>
  </w:num>
  <w:num w:numId="5">
    <w:abstractNumId w:val="17"/>
  </w:num>
  <w:num w:numId="6">
    <w:abstractNumId w:val="0"/>
  </w:num>
  <w:num w:numId="7">
    <w:abstractNumId w:val="2"/>
  </w:num>
  <w:num w:numId="8">
    <w:abstractNumId w:val="1"/>
  </w:num>
  <w:num w:numId="9">
    <w:abstractNumId w:val="7"/>
  </w:num>
  <w:num w:numId="10">
    <w:abstractNumId w:val="15"/>
  </w:num>
  <w:num w:numId="11">
    <w:abstractNumId w:val="11"/>
  </w:num>
  <w:num w:numId="12">
    <w:abstractNumId w:val="13"/>
  </w:num>
  <w:num w:numId="13">
    <w:abstractNumId w:val="5"/>
  </w:num>
  <w:num w:numId="14">
    <w:abstractNumId w:val="10"/>
  </w:num>
  <w:num w:numId="15">
    <w:abstractNumId w:val="12"/>
  </w:num>
  <w:num w:numId="16">
    <w:abstractNumId w:val="16"/>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83"/>
    <w:rsid w:val="0013554B"/>
    <w:rsid w:val="001550E2"/>
    <w:rsid w:val="00237C27"/>
    <w:rsid w:val="002A60CD"/>
    <w:rsid w:val="002A788A"/>
    <w:rsid w:val="003318AE"/>
    <w:rsid w:val="00344C4D"/>
    <w:rsid w:val="003B35E3"/>
    <w:rsid w:val="004367E6"/>
    <w:rsid w:val="00595C31"/>
    <w:rsid w:val="005D1A1F"/>
    <w:rsid w:val="007B70F8"/>
    <w:rsid w:val="00837B8A"/>
    <w:rsid w:val="008F06DE"/>
    <w:rsid w:val="009A3F0E"/>
    <w:rsid w:val="00A1312C"/>
    <w:rsid w:val="00A16436"/>
    <w:rsid w:val="00B5702E"/>
    <w:rsid w:val="00CD7372"/>
    <w:rsid w:val="00D41FC9"/>
    <w:rsid w:val="00D741CC"/>
    <w:rsid w:val="00D9114B"/>
    <w:rsid w:val="00E37D83"/>
    <w:rsid w:val="00E67F2E"/>
    <w:rsid w:val="00F41D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8EC8C"/>
  <w15:docId w15:val="{3C560843-0D37-4667-875A-2A12452C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E37D83"/>
    <w:pPr>
      <w:widowControl w:val="0"/>
      <w:suppressAutoHyphens/>
      <w:spacing w:after="120" w:line="240" w:lineRule="auto"/>
    </w:pPr>
    <w:rPr>
      <w:rFonts w:ascii="Liberation Serif" w:eastAsia="WenQuanYi Micro Hei" w:hAnsi="Liberation Serif" w:cs="Lohit Hindi"/>
      <w:kern w:val="1"/>
      <w:sz w:val="24"/>
      <w:szCs w:val="24"/>
      <w:lang w:eastAsia="zh-CN" w:bidi="hi-IN"/>
    </w:rPr>
  </w:style>
  <w:style w:type="character" w:customStyle="1" w:styleId="GvdeMetniChar">
    <w:name w:val="Gövde Metni Char"/>
    <w:basedOn w:val="VarsaylanParagrafYazTipi"/>
    <w:link w:val="GvdeMetni"/>
    <w:rsid w:val="00E37D83"/>
    <w:rPr>
      <w:rFonts w:ascii="Liberation Serif" w:eastAsia="WenQuanYi Micro Hei" w:hAnsi="Liberation Serif" w:cs="Lohit Hindi"/>
      <w:kern w:val="1"/>
      <w:sz w:val="24"/>
      <w:szCs w:val="24"/>
      <w:lang w:eastAsia="zh-CN" w:bidi="hi-IN"/>
    </w:rPr>
  </w:style>
  <w:style w:type="character" w:styleId="Kpr">
    <w:name w:val="Hyperlink"/>
    <w:rsid w:val="00E37D83"/>
    <w:rPr>
      <w:color w:val="000080"/>
      <w:u w:val="single"/>
    </w:rPr>
  </w:style>
  <w:style w:type="paragraph" w:customStyle="1" w:styleId="Tabloerii">
    <w:name w:val="Tablo İçeriği"/>
    <w:basedOn w:val="Normal"/>
    <w:rsid w:val="00E37D83"/>
    <w:pPr>
      <w:widowControl w:val="0"/>
      <w:suppressLineNumbers/>
      <w:suppressAutoHyphens/>
      <w:spacing w:after="0" w:line="240" w:lineRule="auto"/>
    </w:pPr>
    <w:rPr>
      <w:rFonts w:ascii="Liberation Serif" w:eastAsia="WenQuanYi Micro Hei" w:hAnsi="Liberation Serif" w:cs="Lohit Hindi"/>
      <w:kern w:val="1"/>
      <w:sz w:val="24"/>
      <w:szCs w:val="24"/>
      <w:lang w:eastAsia="zh-CN" w:bidi="hi-IN"/>
    </w:rPr>
  </w:style>
  <w:style w:type="character" w:customStyle="1" w:styleId="FontStyle105">
    <w:name w:val="Font Style105"/>
    <w:basedOn w:val="VarsaylanParagrafYazTipi"/>
    <w:uiPriority w:val="99"/>
    <w:rsid w:val="00837B8A"/>
    <w:rPr>
      <w:rFonts w:ascii="Times New Roman" w:hAnsi="Times New Roman" w:cs="Times New Roman" w:hint="default"/>
      <w:sz w:val="22"/>
      <w:szCs w:val="22"/>
    </w:rPr>
  </w:style>
  <w:style w:type="character" w:styleId="zlenenKpr">
    <w:name w:val="FollowedHyperlink"/>
    <w:basedOn w:val="VarsaylanParagrafYazTipi"/>
    <w:uiPriority w:val="99"/>
    <w:semiHidden/>
    <w:unhideWhenUsed/>
    <w:rsid w:val="00837B8A"/>
    <w:rPr>
      <w:color w:val="800080" w:themeColor="followedHyperlink"/>
      <w:u w:val="single"/>
    </w:rPr>
  </w:style>
  <w:style w:type="character" w:customStyle="1" w:styleId="UnresolvedMention">
    <w:name w:val="Unresolved Mention"/>
    <w:basedOn w:val="VarsaylanParagrafYazTipi"/>
    <w:uiPriority w:val="99"/>
    <w:semiHidden/>
    <w:unhideWhenUsed/>
    <w:rsid w:val="00595C31"/>
    <w:rPr>
      <w:color w:val="605E5C"/>
      <w:shd w:val="clear" w:color="auto" w:fill="E1DFDD"/>
    </w:rPr>
  </w:style>
  <w:style w:type="table" w:styleId="TabloKlavuzu">
    <w:name w:val="Table Grid"/>
    <w:basedOn w:val="NormalTablo"/>
    <w:uiPriority w:val="39"/>
    <w:rsid w:val="005D1A1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741CC"/>
    <w:pPr>
      <w:ind w:left="720"/>
      <w:contextualSpacing/>
    </w:pPr>
    <w:rPr>
      <w:rFonts w:eastAsiaTheme="minorHAnsi"/>
      <w:lang w:eastAsia="en-US"/>
    </w:rPr>
  </w:style>
  <w:style w:type="paragraph" w:customStyle="1" w:styleId="Default">
    <w:name w:val="Default"/>
    <w:rsid w:val="00D741CC"/>
    <w:pPr>
      <w:autoSpaceDE w:val="0"/>
      <w:autoSpaceDN w:val="0"/>
      <w:adjustRightInd w:val="0"/>
      <w:spacing w:after="0" w:line="240" w:lineRule="auto"/>
    </w:pPr>
    <w:rPr>
      <w:rFonts w:ascii="Cambria" w:eastAsiaTheme="minorHAnsi" w:hAnsi="Cambria" w:cs="Cambria"/>
      <w:color w:val="000000"/>
      <w:sz w:val="24"/>
      <w:szCs w:val="24"/>
      <w:lang w:eastAsia="en-US"/>
    </w:rPr>
  </w:style>
  <w:style w:type="paragraph" w:styleId="AralkYok">
    <w:name w:val="No Spacing"/>
    <w:link w:val="AralkYokChar"/>
    <w:uiPriority w:val="1"/>
    <w:qFormat/>
    <w:rsid w:val="001550E2"/>
    <w:pPr>
      <w:spacing w:after="0" w:line="240" w:lineRule="auto"/>
    </w:pPr>
    <w:rPr>
      <w:rFonts w:eastAsiaTheme="minorHAnsi"/>
      <w:lang w:eastAsia="en-US"/>
    </w:rPr>
  </w:style>
  <w:style w:type="character" w:customStyle="1" w:styleId="AralkYokChar">
    <w:name w:val="Aralık Yok Char"/>
    <w:basedOn w:val="VarsaylanParagrafYazTipi"/>
    <w:link w:val="AralkYok"/>
    <w:uiPriority w:val="1"/>
    <w:rsid w:val="001550E2"/>
    <w:rPr>
      <w:rFonts w:eastAsiaTheme="minorHAnsi"/>
      <w:lang w:eastAsia="en-US"/>
    </w:rPr>
  </w:style>
  <w:style w:type="paragraph" w:styleId="BalonMetni">
    <w:name w:val="Balloon Text"/>
    <w:basedOn w:val="Normal"/>
    <w:link w:val="BalonMetniChar"/>
    <w:uiPriority w:val="99"/>
    <w:semiHidden/>
    <w:unhideWhenUsed/>
    <w:rsid w:val="0013554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355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505</Words>
  <Characters>2880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CAFERSYDV</dc:creator>
  <cp:keywords/>
  <dc:description/>
  <cp:lastModifiedBy>Lenovo</cp:lastModifiedBy>
  <cp:revision>12</cp:revision>
  <cp:lastPrinted>2024-10-31T06:19:00Z</cp:lastPrinted>
  <dcterms:created xsi:type="dcterms:W3CDTF">2024-10-21T06:36:00Z</dcterms:created>
  <dcterms:modified xsi:type="dcterms:W3CDTF">2024-10-31T06:21:00Z</dcterms:modified>
</cp:coreProperties>
</file>